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B2BA0" w14:textId="474B270B" w:rsidR="00A95F90" w:rsidRPr="0001633E" w:rsidRDefault="00F77C49" w:rsidP="009144AA">
      <w:r>
        <w:rPr>
          <w:noProof/>
        </w:rPr>
        <w:drawing>
          <wp:anchor distT="0" distB="0" distL="114300" distR="114300" simplePos="0" relativeHeight="251702272" behindDoc="0" locked="0" layoutInCell="1" allowOverlap="1" wp14:anchorId="2925B088" wp14:editId="68A054FB">
            <wp:simplePos x="0" y="0"/>
            <wp:positionH relativeFrom="page">
              <wp:align>left</wp:align>
            </wp:positionH>
            <wp:positionV relativeFrom="paragraph">
              <wp:posOffset>-647198</wp:posOffset>
            </wp:positionV>
            <wp:extent cx="7599114" cy="10747169"/>
            <wp:effectExtent l="0" t="0" r="190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14" cy="1074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DDF">
        <w:t>––</w:t>
      </w:r>
      <w:r w:rsidR="00A95F90" w:rsidRPr="0001633E">
        <w:br w:type="page"/>
      </w:r>
    </w:p>
    <w:p w14:paraId="1D65F184" w14:textId="77777777" w:rsidR="0072494C" w:rsidRDefault="0072494C" w:rsidP="00254794">
      <w:pPr>
        <w:pStyle w:val="Default"/>
        <w:jc w:val="center"/>
        <w:rPr>
          <w:b/>
          <w:color w:val="00477B"/>
          <w:szCs w:val="22"/>
        </w:rPr>
      </w:pPr>
    </w:p>
    <w:p w14:paraId="04879F74" w14:textId="65957707" w:rsidR="00CB0DF8" w:rsidRPr="00DF0A12" w:rsidRDefault="00254794" w:rsidP="00254794">
      <w:pPr>
        <w:pStyle w:val="Default"/>
        <w:jc w:val="center"/>
        <w:rPr>
          <w:b/>
          <w:color w:val="00477B"/>
          <w:szCs w:val="22"/>
        </w:rPr>
      </w:pPr>
      <w:r w:rsidRPr="00DF0A12">
        <w:rPr>
          <w:b/>
          <w:color w:val="00477B"/>
          <w:szCs w:val="22"/>
        </w:rPr>
        <w:t xml:space="preserve">SECRETARIA DE ESTADO DE </w:t>
      </w:r>
      <w:r w:rsidR="00CB0DF8" w:rsidRPr="00DF0A12">
        <w:rPr>
          <w:b/>
          <w:color w:val="00477B"/>
          <w:szCs w:val="22"/>
        </w:rPr>
        <w:t xml:space="preserve">INFRAESTRUTURA E </w:t>
      </w:r>
      <w:r w:rsidR="00815420">
        <w:rPr>
          <w:b/>
          <w:color w:val="00477B"/>
          <w:szCs w:val="22"/>
        </w:rPr>
        <w:t>OBR</w:t>
      </w:r>
      <w:r w:rsidR="00590482">
        <w:rPr>
          <w:b/>
          <w:color w:val="00477B"/>
          <w:szCs w:val="22"/>
        </w:rPr>
        <w:t>AS PÚBLICAS</w:t>
      </w:r>
    </w:p>
    <w:p w14:paraId="61FCC98E" w14:textId="25BCA127" w:rsidR="00254794" w:rsidRDefault="00254794" w:rsidP="00254794">
      <w:pPr>
        <w:pStyle w:val="Default"/>
        <w:jc w:val="center"/>
        <w:rPr>
          <w:b/>
          <w:color w:val="00477B"/>
          <w:szCs w:val="22"/>
        </w:rPr>
      </w:pPr>
      <w:r w:rsidRPr="00DF0A12">
        <w:rPr>
          <w:b/>
          <w:color w:val="00477B"/>
          <w:szCs w:val="22"/>
        </w:rPr>
        <w:t>DO RIO DE JANEIRO</w:t>
      </w:r>
    </w:p>
    <w:p w14:paraId="507F2DA8" w14:textId="77777777" w:rsidR="00AA0A3C" w:rsidRDefault="00AA0A3C" w:rsidP="00254794">
      <w:pPr>
        <w:pStyle w:val="Default"/>
        <w:jc w:val="center"/>
        <w:rPr>
          <w:b/>
          <w:color w:val="00477B"/>
          <w:szCs w:val="22"/>
        </w:rPr>
      </w:pPr>
    </w:p>
    <w:p w14:paraId="25A8F2E3" w14:textId="77777777" w:rsidR="00EA521F" w:rsidRPr="00DF0A12" w:rsidRDefault="00EA521F" w:rsidP="00254794">
      <w:pPr>
        <w:pStyle w:val="Default"/>
        <w:jc w:val="center"/>
        <w:rPr>
          <w:b/>
          <w:color w:val="00477B"/>
          <w:szCs w:val="22"/>
        </w:rPr>
      </w:pPr>
    </w:p>
    <w:p w14:paraId="39CD3111" w14:textId="39DFC54A" w:rsidR="00254794" w:rsidRPr="00DF0A12" w:rsidRDefault="00254794" w:rsidP="00254794">
      <w:pPr>
        <w:pStyle w:val="Default"/>
        <w:jc w:val="center"/>
        <w:rPr>
          <w:b/>
          <w:color w:val="00477B"/>
          <w:szCs w:val="22"/>
        </w:rPr>
      </w:pPr>
      <w:r w:rsidRPr="00DF0A12">
        <w:rPr>
          <w:b/>
          <w:color w:val="00477B"/>
          <w:szCs w:val="22"/>
        </w:rPr>
        <w:t xml:space="preserve">SECRETÁRIO ESTADUAL DE </w:t>
      </w:r>
      <w:r w:rsidR="00CB0DF8" w:rsidRPr="00DF0A12">
        <w:rPr>
          <w:b/>
          <w:color w:val="00477B"/>
          <w:szCs w:val="22"/>
        </w:rPr>
        <w:t xml:space="preserve">INFRAESTRUTURA E </w:t>
      </w:r>
      <w:r w:rsidR="00AD48E7">
        <w:rPr>
          <w:b/>
          <w:color w:val="00477B"/>
          <w:szCs w:val="22"/>
        </w:rPr>
        <w:t>OBRAS PÚBLICAS</w:t>
      </w:r>
    </w:p>
    <w:p w14:paraId="0FE022E9" w14:textId="77777777" w:rsidR="00254794" w:rsidRPr="00DF0A12" w:rsidRDefault="00CB0DF8" w:rsidP="00254794">
      <w:pPr>
        <w:pStyle w:val="Default"/>
        <w:jc w:val="center"/>
        <w:rPr>
          <w:b/>
          <w:color w:val="797979"/>
          <w:sz w:val="22"/>
          <w:szCs w:val="22"/>
        </w:rPr>
      </w:pPr>
      <w:r w:rsidRPr="00DF0A12">
        <w:rPr>
          <w:b/>
          <w:color w:val="797979"/>
          <w:sz w:val="22"/>
          <w:szCs w:val="22"/>
        </w:rPr>
        <w:t>Uruan Cintra de Andrade</w:t>
      </w:r>
    </w:p>
    <w:p w14:paraId="595FA085" w14:textId="0D239836" w:rsidR="00254794" w:rsidRPr="00DF0A12" w:rsidRDefault="00CA3ABB" w:rsidP="00254794">
      <w:pPr>
        <w:jc w:val="center"/>
        <w:rPr>
          <w:b/>
          <w:color w:val="00477B"/>
          <w:sz w:val="24"/>
        </w:rPr>
      </w:pPr>
      <w:r>
        <w:rPr>
          <w:b/>
          <w:color w:val="00477B"/>
          <w:sz w:val="24"/>
        </w:rPr>
        <w:br/>
      </w:r>
      <w:r w:rsidR="00C27A1B">
        <w:rPr>
          <w:b/>
          <w:color w:val="00477B"/>
          <w:sz w:val="24"/>
        </w:rPr>
        <w:t>SUBSECRETARIA DE GESTÃO ESTRATÉGICA</w:t>
      </w:r>
    </w:p>
    <w:p w14:paraId="449DFF15" w14:textId="6E3AE7DD" w:rsidR="00EE1CDE" w:rsidRPr="00DF0A12" w:rsidRDefault="00C27A1B" w:rsidP="00EA521F">
      <w:pPr>
        <w:pStyle w:val="Default"/>
        <w:jc w:val="center"/>
        <w:rPr>
          <w:b/>
          <w:color w:val="00477B"/>
        </w:rPr>
      </w:pPr>
      <w:r>
        <w:rPr>
          <w:b/>
          <w:color w:val="797979"/>
          <w:sz w:val="22"/>
          <w:szCs w:val="22"/>
        </w:rPr>
        <w:t>Vinicius Lopes Diniz</w:t>
      </w:r>
    </w:p>
    <w:p w14:paraId="72EB3E22" w14:textId="77777777" w:rsidR="00EE1CDE" w:rsidRPr="0001633E" w:rsidRDefault="00EE1CDE" w:rsidP="00CB0DF8">
      <w:pPr>
        <w:pStyle w:val="Default"/>
        <w:jc w:val="center"/>
        <w:rPr>
          <w:color w:val="7E7E7E"/>
          <w:sz w:val="22"/>
          <w:szCs w:val="22"/>
        </w:rPr>
      </w:pPr>
    </w:p>
    <w:p w14:paraId="45BBA54C" w14:textId="0F35C8D3" w:rsidR="00CB0DF8" w:rsidRPr="00DF0A12" w:rsidRDefault="00AD48E7" w:rsidP="00CB0DF8">
      <w:pPr>
        <w:pStyle w:val="Default"/>
        <w:jc w:val="center"/>
        <w:rPr>
          <w:b/>
          <w:szCs w:val="22"/>
        </w:rPr>
      </w:pPr>
      <w:r>
        <w:rPr>
          <w:b/>
          <w:color w:val="00477B"/>
          <w:szCs w:val="22"/>
        </w:rPr>
        <w:t xml:space="preserve">SUPERINTEDÊNCIA DE </w:t>
      </w:r>
      <w:r w:rsidR="0072494C">
        <w:rPr>
          <w:b/>
          <w:color w:val="00477B"/>
          <w:szCs w:val="22"/>
        </w:rPr>
        <w:t>TECNOLOGIA</w:t>
      </w:r>
      <w:r w:rsidR="00F2330C">
        <w:rPr>
          <w:b/>
          <w:color w:val="00477B"/>
          <w:szCs w:val="22"/>
        </w:rPr>
        <w:t xml:space="preserve"> DA INFORMAÇÃO E COMUNICAÇÃO</w:t>
      </w:r>
      <w:r>
        <w:rPr>
          <w:b/>
          <w:color w:val="00477B"/>
          <w:szCs w:val="22"/>
        </w:rPr>
        <w:t>-SUPTIC</w:t>
      </w:r>
    </w:p>
    <w:p w14:paraId="4AC133B1" w14:textId="59F64856" w:rsidR="00CB0DF8" w:rsidRPr="00DF0A12" w:rsidRDefault="00C27A1B" w:rsidP="00CB0DF8">
      <w:pPr>
        <w:jc w:val="center"/>
        <w:rPr>
          <w:b/>
          <w:color w:val="797979"/>
        </w:rPr>
      </w:pPr>
      <w:r w:rsidRPr="00C27A1B">
        <w:rPr>
          <w:b/>
          <w:color w:val="797979"/>
        </w:rPr>
        <w:t xml:space="preserve">Leonardo de Oliveira El-Warrak </w:t>
      </w:r>
    </w:p>
    <w:p w14:paraId="2AAC125E" w14:textId="77777777" w:rsidR="00562F53" w:rsidRDefault="00F60E7D" w:rsidP="00562F53">
      <w:pPr>
        <w:pStyle w:val="Default"/>
        <w:jc w:val="center"/>
        <w:rPr>
          <w:b/>
          <w:color w:val="00477B"/>
          <w:szCs w:val="22"/>
        </w:rPr>
      </w:pPr>
      <w:r w:rsidRPr="00DF0A12">
        <w:rPr>
          <w:b/>
          <w:color w:val="00477B"/>
          <w:szCs w:val="22"/>
        </w:rPr>
        <w:t>EQUIPE DE ELABORAÇÃO DO PEDTIC</w:t>
      </w:r>
    </w:p>
    <w:p w14:paraId="1A3A41C1" w14:textId="77DCD34E" w:rsidR="007A0409" w:rsidRDefault="007A0409" w:rsidP="00F60E7D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Juliana Oliveira Epifânio</w:t>
      </w:r>
    </w:p>
    <w:p w14:paraId="34DAE084" w14:textId="6EE67598" w:rsidR="007013E9" w:rsidRDefault="00AC5032" w:rsidP="00F60E7D">
      <w:pPr>
        <w:spacing w:after="0" w:line="240" w:lineRule="auto"/>
        <w:jc w:val="center"/>
        <w:rPr>
          <w:color w:val="000000"/>
        </w:rPr>
      </w:pPr>
      <w:r w:rsidRPr="0001633E">
        <w:rPr>
          <w:color w:val="000000"/>
        </w:rPr>
        <w:t>Leonardo de Oliveira El-Warrak</w:t>
      </w:r>
    </w:p>
    <w:p w14:paraId="67DD3E7E" w14:textId="093423F2" w:rsidR="00562F53" w:rsidRDefault="00562F53" w:rsidP="00F60E7D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 xml:space="preserve">Ramon </w:t>
      </w:r>
      <w:r w:rsidR="00956CF1">
        <w:rPr>
          <w:color w:val="000000"/>
        </w:rPr>
        <w:t>Fontes Dias</w:t>
      </w:r>
    </w:p>
    <w:p w14:paraId="0199434A" w14:textId="525AEDB4" w:rsidR="00F60E7D" w:rsidRDefault="00AC5032" w:rsidP="00F60E7D">
      <w:pPr>
        <w:spacing w:after="0" w:line="240" w:lineRule="auto"/>
        <w:jc w:val="center"/>
        <w:rPr>
          <w:color w:val="000000"/>
        </w:rPr>
      </w:pPr>
      <w:r w:rsidRPr="0001633E">
        <w:rPr>
          <w:color w:val="000000"/>
        </w:rPr>
        <w:t xml:space="preserve">Sergio </w:t>
      </w:r>
      <w:r w:rsidR="0009008C">
        <w:rPr>
          <w:color w:val="000000"/>
        </w:rPr>
        <w:t>Luís</w:t>
      </w:r>
      <w:r w:rsidR="00DF0A12">
        <w:rPr>
          <w:color w:val="000000"/>
        </w:rPr>
        <w:t xml:space="preserve"> Cerqueira </w:t>
      </w:r>
      <w:r w:rsidRPr="0001633E">
        <w:rPr>
          <w:color w:val="000000"/>
        </w:rPr>
        <w:t>Santos</w:t>
      </w:r>
      <w:r w:rsidR="00CA3ABB">
        <w:rPr>
          <w:color w:val="000000"/>
        </w:rPr>
        <w:br/>
        <w:t>Guilherme Oliveira dos Santos</w:t>
      </w:r>
    </w:p>
    <w:p w14:paraId="54C652DA" w14:textId="77777777" w:rsidR="00F2330C" w:rsidRDefault="00F2330C" w:rsidP="00F60E7D">
      <w:pPr>
        <w:spacing w:after="0" w:line="240" w:lineRule="auto"/>
        <w:jc w:val="center"/>
        <w:rPr>
          <w:color w:val="000000"/>
        </w:rPr>
      </w:pPr>
    </w:p>
    <w:p w14:paraId="685312E0" w14:textId="77777777" w:rsidR="00F2330C" w:rsidRPr="00DF0A12" w:rsidRDefault="00F2330C" w:rsidP="00F2330C">
      <w:pPr>
        <w:pStyle w:val="Default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 xml:space="preserve">REVISÃO DA VERSÃO DE APRESENTAÇÃO DO </w:t>
      </w:r>
      <w:r w:rsidRPr="00DF0A12">
        <w:rPr>
          <w:b/>
          <w:color w:val="00477B"/>
          <w:szCs w:val="22"/>
        </w:rPr>
        <w:t>PEDTIC</w:t>
      </w:r>
    </w:p>
    <w:p w14:paraId="5607FD88" w14:textId="77777777" w:rsidR="00F2330C" w:rsidRDefault="00F2330C" w:rsidP="00F2330C">
      <w:pPr>
        <w:spacing w:after="0" w:line="240" w:lineRule="auto"/>
        <w:jc w:val="center"/>
        <w:rPr>
          <w:color w:val="000000"/>
        </w:rPr>
      </w:pPr>
      <w:r w:rsidRPr="0001633E">
        <w:rPr>
          <w:color w:val="000000"/>
        </w:rPr>
        <w:t>Leonardo de Oliveira El-Warrak</w:t>
      </w:r>
    </w:p>
    <w:p w14:paraId="0B96224D" w14:textId="77777777" w:rsidR="00F2330C" w:rsidRPr="0001633E" w:rsidRDefault="00F2330C" w:rsidP="00F2330C">
      <w:pPr>
        <w:jc w:val="center"/>
        <w:rPr>
          <w:color w:val="797979"/>
        </w:rPr>
      </w:pPr>
    </w:p>
    <w:p w14:paraId="773CC795" w14:textId="66157B52" w:rsidR="003B1B7D" w:rsidRDefault="003B1B7D" w:rsidP="00AE1316">
      <w:pPr>
        <w:pStyle w:val="Default"/>
        <w:ind w:left="720"/>
        <w:jc w:val="center"/>
        <w:rPr>
          <w:b/>
          <w:color w:val="00477B"/>
          <w:szCs w:val="22"/>
        </w:rPr>
      </w:pPr>
      <w:r w:rsidRPr="00DF0A12">
        <w:rPr>
          <w:b/>
          <w:color w:val="00477B"/>
          <w:szCs w:val="22"/>
        </w:rPr>
        <w:t>TERMOS E ABREVIAÇÕES</w:t>
      </w:r>
    </w:p>
    <w:p w14:paraId="2E1EFA2B" w14:textId="77777777" w:rsidR="00DF0A12" w:rsidRPr="00DF0A12" w:rsidRDefault="00DF0A12" w:rsidP="00DF0A12">
      <w:pPr>
        <w:pStyle w:val="Default"/>
        <w:jc w:val="center"/>
        <w:rPr>
          <w:b/>
          <w:color w:val="00477B"/>
          <w:szCs w:val="22"/>
        </w:rPr>
      </w:pPr>
    </w:p>
    <w:p w14:paraId="71C1A76C" w14:textId="77777777" w:rsidR="003B1B7D" w:rsidRPr="0001633E" w:rsidRDefault="003B1B7D" w:rsidP="00CB0DF8">
      <w:pPr>
        <w:jc w:val="center"/>
      </w:pPr>
      <w:r w:rsidRPr="0001633E">
        <w:t>CRFB/88 Constituição da República Federativa do Brasil de 1988</w:t>
      </w:r>
    </w:p>
    <w:p w14:paraId="2D40C3A9" w14:textId="77777777" w:rsidR="003B1B7D" w:rsidRPr="0001633E" w:rsidRDefault="003B1B7D" w:rsidP="00CB0DF8">
      <w:pPr>
        <w:jc w:val="center"/>
      </w:pPr>
      <w:r w:rsidRPr="0001633E">
        <w:t xml:space="preserve"> CERJ/89 Constituição do Estado do Rio de Janeiro de 1989</w:t>
      </w:r>
    </w:p>
    <w:p w14:paraId="289EF3C0" w14:textId="77777777" w:rsidR="003B1B7D" w:rsidRPr="0001633E" w:rsidRDefault="003B1B7D" w:rsidP="00CB0DF8">
      <w:pPr>
        <w:jc w:val="center"/>
      </w:pPr>
      <w:r w:rsidRPr="0001633E">
        <w:t xml:space="preserve"> LDO Lei de Diretrizes Orçamentárias </w:t>
      </w:r>
    </w:p>
    <w:p w14:paraId="74F9DFEB" w14:textId="77777777" w:rsidR="003B1B7D" w:rsidRPr="0001633E" w:rsidRDefault="003B1B7D" w:rsidP="00CB0DF8">
      <w:pPr>
        <w:jc w:val="center"/>
      </w:pPr>
      <w:r w:rsidRPr="0001633E">
        <w:t>LOA Lei Orçamentária Anual</w:t>
      </w:r>
    </w:p>
    <w:p w14:paraId="5476443D" w14:textId="77777777" w:rsidR="003B1B7D" w:rsidRDefault="003B1B7D" w:rsidP="00CB0DF8">
      <w:pPr>
        <w:jc w:val="center"/>
      </w:pPr>
      <w:r w:rsidRPr="0001633E">
        <w:t xml:space="preserve">PPA Plano Plurianual </w:t>
      </w:r>
    </w:p>
    <w:p w14:paraId="42DF041C" w14:textId="77777777" w:rsidR="00815420" w:rsidRPr="0001633E" w:rsidRDefault="00815420" w:rsidP="00815420">
      <w:pPr>
        <w:jc w:val="center"/>
      </w:pPr>
      <w:r w:rsidRPr="0001633E">
        <w:t xml:space="preserve">PEI Planejamento Estratégico Institucional </w:t>
      </w:r>
    </w:p>
    <w:p w14:paraId="5824B25F" w14:textId="77777777" w:rsidR="003B1B7D" w:rsidRPr="0001633E" w:rsidRDefault="003B1B7D" w:rsidP="00CB0DF8">
      <w:pPr>
        <w:jc w:val="center"/>
      </w:pPr>
      <w:r w:rsidRPr="0001633E">
        <w:t xml:space="preserve">PAC Plano Anual de Contratação </w:t>
      </w:r>
    </w:p>
    <w:p w14:paraId="12DBDB07" w14:textId="58445215" w:rsidR="003B1B7D" w:rsidRPr="0001633E" w:rsidRDefault="003B1B7D" w:rsidP="00CB0DF8">
      <w:pPr>
        <w:jc w:val="center"/>
      </w:pPr>
      <w:r w:rsidRPr="0001633E">
        <w:t xml:space="preserve">NSTIC </w:t>
      </w:r>
      <w:r w:rsidR="00DF0A12">
        <w:t xml:space="preserve">- </w:t>
      </w:r>
      <w:r w:rsidRPr="0001633E">
        <w:t xml:space="preserve">Nível Setorial de Tecnologia da Informação e Comunicação </w:t>
      </w:r>
    </w:p>
    <w:p w14:paraId="0072469E" w14:textId="500DCCFD" w:rsidR="003B1B7D" w:rsidRPr="0001633E" w:rsidRDefault="003B1B7D" w:rsidP="00CB0DF8">
      <w:pPr>
        <w:jc w:val="center"/>
      </w:pPr>
      <w:r w:rsidRPr="0001633E">
        <w:t xml:space="preserve">PEDTIC </w:t>
      </w:r>
      <w:r w:rsidR="00DF0A12">
        <w:t xml:space="preserve">- </w:t>
      </w:r>
      <w:r w:rsidRPr="0001633E">
        <w:t xml:space="preserve">Plano Estratégico e Diretor de Tecnologia da Informação e Comunicação </w:t>
      </w:r>
    </w:p>
    <w:p w14:paraId="3B0BD58B" w14:textId="77777777" w:rsidR="003B1B7D" w:rsidRPr="0001633E" w:rsidRDefault="003B1B7D" w:rsidP="00CB0DF8">
      <w:pPr>
        <w:jc w:val="center"/>
      </w:pPr>
      <w:r w:rsidRPr="0001633E">
        <w:t xml:space="preserve">PGTIC/RJ Política da Governança de Tecnologia da Informação e Comunicação do Estado do Rio de Janeiro </w:t>
      </w:r>
    </w:p>
    <w:p w14:paraId="500C0D8A" w14:textId="77777777" w:rsidR="003B1B7D" w:rsidRPr="0001633E" w:rsidRDefault="003B1B7D" w:rsidP="00CB0DF8">
      <w:pPr>
        <w:jc w:val="center"/>
      </w:pPr>
      <w:r w:rsidRPr="0001633E">
        <w:t xml:space="preserve">EGTIC/RJ Estratégia da Governança de Tecnologia da Informação e Comunicação do Estado do Rio de Janeiro </w:t>
      </w:r>
    </w:p>
    <w:p w14:paraId="60E6F43C" w14:textId="3C7DEC30" w:rsidR="00EE1CDE" w:rsidRPr="0001633E" w:rsidRDefault="003B1B7D" w:rsidP="00CB0DF8">
      <w:pPr>
        <w:jc w:val="center"/>
        <w:rPr>
          <w:color w:val="0060AC"/>
        </w:rPr>
      </w:pPr>
      <w:r w:rsidRPr="0001633E">
        <w:t xml:space="preserve">TIC </w:t>
      </w:r>
      <w:r w:rsidR="00DF0A12">
        <w:t xml:space="preserve">- </w:t>
      </w:r>
      <w:r w:rsidRPr="0001633E">
        <w:t>Tecnologia da Informação e Comunicação</w:t>
      </w:r>
    </w:p>
    <w:p w14:paraId="427C1824" w14:textId="02F589E5" w:rsidR="0072494C" w:rsidRPr="00AE1316" w:rsidRDefault="0072494C" w:rsidP="0072494C">
      <w:pPr>
        <w:pStyle w:val="Default"/>
        <w:ind w:left="-142"/>
        <w:rPr>
          <w:bCs/>
          <w:color w:val="auto"/>
          <w:sz w:val="22"/>
          <w:szCs w:val="20"/>
        </w:rPr>
      </w:pPr>
    </w:p>
    <w:p w14:paraId="17347CD6" w14:textId="77777777" w:rsidR="00EE1CDE" w:rsidRDefault="00EE1CDE" w:rsidP="00CB0DF8">
      <w:pPr>
        <w:jc w:val="center"/>
        <w:rPr>
          <w:color w:val="0060AC"/>
        </w:rPr>
      </w:pPr>
    </w:p>
    <w:p w14:paraId="224D90F4" w14:textId="77777777" w:rsidR="00AE1316" w:rsidRDefault="00AE1316" w:rsidP="00AE1316">
      <w:pPr>
        <w:pStyle w:val="Default"/>
        <w:ind w:left="2693"/>
        <w:rPr>
          <w:b/>
          <w:color w:val="00477B"/>
          <w:szCs w:val="22"/>
        </w:rPr>
      </w:pPr>
    </w:p>
    <w:p w14:paraId="72C2E0D6" w14:textId="77777777" w:rsidR="00AE1316" w:rsidRDefault="00AE1316" w:rsidP="00AE1316">
      <w:pPr>
        <w:pStyle w:val="Default"/>
        <w:ind w:left="2693"/>
        <w:rPr>
          <w:b/>
          <w:color w:val="00477B"/>
          <w:szCs w:val="22"/>
        </w:rPr>
      </w:pPr>
    </w:p>
    <w:p w14:paraId="4594E15E" w14:textId="77777777" w:rsidR="00AE1316" w:rsidRDefault="00AE1316" w:rsidP="00AE1316">
      <w:pPr>
        <w:pStyle w:val="Default"/>
        <w:ind w:left="2693"/>
        <w:rPr>
          <w:b/>
          <w:color w:val="00477B"/>
          <w:szCs w:val="22"/>
        </w:rPr>
      </w:pPr>
    </w:p>
    <w:p w14:paraId="5F04113E" w14:textId="77777777" w:rsidR="00AE1316" w:rsidRDefault="00AE1316" w:rsidP="00AE1316">
      <w:pPr>
        <w:pStyle w:val="Default"/>
        <w:ind w:left="2693"/>
        <w:rPr>
          <w:b/>
          <w:color w:val="00477B"/>
          <w:szCs w:val="22"/>
        </w:rPr>
      </w:pPr>
    </w:p>
    <w:p w14:paraId="12AE12D3" w14:textId="77777777" w:rsidR="00AA0A3C" w:rsidRDefault="00AA0A3C" w:rsidP="00AE1316">
      <w:pPr>
        <w:pStyle w:val="Default"/>
        <w:ind w:left="-142"/>
        <w:jc w:val="center"/>
        <w:rPr>
          <w:b/>
          <w:color w:val="00477B"/>
          <w:szCs w:val="22"/>
        </w:rPr>
      </w:pPr>
    </w:p>
    <w:p w14:paraId="76F152FA" w14:textId="3B14D828" w:rsidR="00AE1316" w:rsidRDefault="00C23750" w:rsidP="003A1901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</w:t>
      </w:r>
      <w:r w:rsidR="00234FA9">
        <w:rPr>
          <w:rFonts w:ascii="Calibri" w:hAnsi="Calibri" w:cs="Calibri"/>
          <w:color w:val="000000"/>
        </w:rPr>
        <w:t>ermos</w:t>
      </w:r>
      <w:r w:rsidR="003A1901" w:rsidRPr="0001633E">
        <w:rPr>
          <w:rFonts w:ascii="Calibri" w:hAnsi="Calibri" w:cs="Calibri"/>
          <w:color w:val="000000"/>
        </w:rPr>
        <w:t xml:space="preserve"> </w:t>
      </w:r>
      <w:r w:rsidR="00234FA9">
        <w:rPr>
          <w:rFonts w:ascii="Calibri" w:hAnsi="Calibri" w:cs="Calibri"/>
          <w:color w:val="000000"/>
        </w:rPr>
        <w:t>contido</w:t>
      </w:r>
      <w:r w:rsidR="003A1901" w:rsidRPr="0001633E">
        <w:rPr>
          <w:rFonts w:ascii="Calibri" w:hAnsi="Calibri" w:cs="Calibri"/>
          <w:color w:val="000000"/>
        </w:rPr>
        <w:t>s neste P</w:t>
      </w:r>
      <w:r w:rsidR="00C9431D">
        <w:rPr>
          <w:rFonts w:ascii="Calibri" w:hAnsi="Calibri" w:cs="Calibri"/>
          <w:color w:val="000000"/>
        </w:rPr>
        <w:t>E</w:t>
      </w:r>
      <w:r w:rsidR="003A1901" w:rsidRPr="0001633E">
        <w:rPr>
          <w:rFonts w:ascii="Calibri" w:hAnsi="Calibri" w:cs="Calibri"/>
          <w:color w:val="000000"/>
        </w:rPr>
        <w:t>DTIC</w:t>
      </w:r>
      <w:r>
        <w:rPr>
          <w:rFonts w:ascii="Calibri" w:hAnsi="Calibri" w:cs="Calibri"/>
          <w:color w:val="000000"/>
        </w:rPr>
        <w:t>:</w:t>
      </w:r>
    </w:p>
    <w:p w14:paraId="29B55684" w14:textId="77777777" w:rsidR="00AA0A3C" w:rsidRPr="00AE1316" w:rsidRDefault="00AA0A3C" w:rsidP="003A1901">
      <w:pPr>
        <w:rPr>
          <w:rFonts w:ascii="Calibri" w:hAnsi="Calibri" w:cs="Calibri"/>
          <w:color w:val="000000"/>
        </w:rPr>
      </w:pPr>
    </w:p>
    <w:tbl>
      <w:tblPr>
        <w:tblW w:w="9922" w:type="dxa"/>
        <w:tblInd w:w="2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40"/>
        <w:gridCol w:w="5082"/>
      </w:tblGrid>
      <w:tr w:rsidR="00AA0A3C" w:rsidRPr="0001633E" w14:paraId="794F43C8" w14:textId="10C3F447" w:rsidTr="00AA0A3C">
        <w:trPr>
          <w:trHeight w:val="446"/>
        </w:trPr>
        <w:tc>
          <w:tcPr>
            <w:tcW w:w="4840" w:type="dxa"/>
          </w:tcPr>
          <w:p w14:paraId="0BD7915A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ABNT </w:t>
            </w:r>
          </w:p>
        </w:tc>
        <w:tc>
          <w:tcPr>
            <w:tcW w:w="5082" w:type="dxa"/>
          </w:tcPr>
          <w:p w14:paraId="67EFE5C9" w14:textId="41E96882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Associação Brasileira de Normas Técnicas. </w:t>
            </w:r>
          </w:p>
        </w:tc>
      </w:tr>
      <w:tr w:rsidR="00AA0A3C" w:rsidRPr="0001633E" w14:paraId="52E55321" w14:textId="4D5D1680" w:rsidTr="00AA0A3C">
        <w:trPr>
          <w:trHeight w:val="1072"/>
        </w:trPr>
        <w:tc>
          <w:tcPr>
            <w:tcW w:w="4840" w:type="dxa"/>
          </w:tcPr>
          <w:p w14:paraId="70E841D8" w14:textId="270103C1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Matriz SWOT </w:t>
            </w:r>
          </w:p>
        </w:tc>
        <w:tc>
          <w:tcPr>
            <w:tcW w:w="5082" w:type="dxa"/>
          </w:tcPr>
          <w:p w14:paraId="1932F4C8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Ferramenta usada para análise de cenários (ou análise de ambiente), sendo utilizada como base na gestão e planejamento estratégico de uma corporação ou empresa. É um sistema simples para verificar a posição estratégica da empresa no ambiente em questão. </w:t>
            </w:r>
          </w:p>
        </w:tc>
      </w:tr>
      <w:tr w:rsidR="00AA0A3C" w:rsidRPr="0001633E" w14:paraId="4334E460" w14:textId="1A719010" w:rsidTr="00AA0A3C">
        <w:trPr>
          <w:trHeight w:val="617"/>
        </w:trPr>
        <w:tc>
          <w:tcPr>
            <w:tcW w:w="4840" w:type="dxa"/>
          </w:tcPr>
          <w:p w14:paraId="42B2F4DA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Atividade </w:t>
            </w:r>
          </w:p>
        </w:tc>
        <w:tc>
          <w:tcPr>
            <w:tcW w:w="5082" w:type="dxa"/>
          </w:tcPr>
          <w:p w14:paraId="66681D32" w14:textId="5357FC3A" w:rsidR="00AA0A3C" w:rsidRPr="00E908F3" w:rsidRDefault="00AA0A3C" w:rsidP="00234F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  <w:r w:rsidRPr="00E908F3">
              <w:rPr>
                <w:rFonts w:cstheme="minorHAnsi"/>
                <w:color w:val="000000"/>
                <w:sz w:val="18"/>
                <w:szCs w:val="18"/>
                <w:shd w:val="clear" w:color="auto" w:fill="FFFFFF"/>
              </w:rPr>
              <w:t>Suporta o alinhamento e o agrupamento lógico de elementos de um dado processo</w:t>
            </w:r>
            <w:r w:rsidRPr="00E908F3">
              <w:rPr>
                <w:rFonts w:cstheme="minorHAns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AA0A3C" w:rsidRPr="0001633E" w14:paraId="0A3B81BF" w14:textId="38006AD7" w:rsidTr="00AA0A3C">
        <w:trPr>
          <w:trHeight w:val="892"/>
        </w:trPr>
        <w:tc>
          <w:tcPr>
            <w:tcW w:w="4840" w:type="dxa"/>
          </w:tcPr>
          <w:p w14:paraId="5F2A0F37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Comitê Permanente do PEDTIC </w:t>
            </w:r>
          </w:p>
        </w:tc>
        <w:tc>
          <w:tcPr>
            <w:tcW w:w="5082" w:type="dxa"/>
          </w:tcPr>
          <w:p w14:paraId="6B9690BD" w14:textId="2A7D31E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Órgão de natureza consultiva e de assessoramento, de caráter permanente, instituído pela </w:t>
            </w:r>
            <w:r w:rsidRPr="00E908F3">
              <w:rPr>
                <w:sz w:val="18"/>
                <w:szCs w:val="18"/>
              </w:rPr>
              <w:t>Portaria PRODERJ/PRE nº 825, de 26 de fevereiro de 2021</w:t>
            </w: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. </w:t>
            </w:r>
          </w:p>
        </w:tc>
      </w:tr>
      <w:tr w:rsidR="00AA0A3C" w:rsidRPr="0001633E" w14:paraId="753F022E" w14:textId="0621AE4F" w:rsidTr="00AA0A3C">
        <w:trPr>
          <w:trHeight w:val="378"/>
        </w:trPr>
        <w:tc>
          <w:tcPr>
            <w:tcW w:w="4840" w:type="dxa"/>
          </w:tcPr>
          <w:p w14:paraId="27ED4332" w14:textId="742A7D2B" w:rsidR="00AA0A3C" w:rsidRPr="00E908F3" w:rsidRDefault="00AA0A3C" w:rsidP="0081542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Equipe PEDTIC </w:t>
            </w:r>
          </w:p>
        </w:tc>
        <w:tc>
          <w:tcPr>
            <w:tcW w:w="5082" w:type="dxa"/>
          </w:tcPr>
          <w:p w14:paraId="5437A197" w14:textId="1CBE31A0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Equipe de elaboração do PEDTIC </w:t>
            </w:r>
          </w:p>
        </w:tc>
      </w:tr>
      <w:tr w:rsidR="00AA0A3C" w:rsidRPr="0001633E" w14:paraId="1F62BE35" w14:textId="15AF5A8B" w:rsidTr="00AA0A3C">
        <w:trPr>
          <w:trHeight w:val="249"/>
        </w:trPr>
        <w:tc>
          <w:tcPr>
            <w:tcW w:w="4840" w:type="dxa"/>
          </w:tcPr>
          <w:p w14:paraId="0D43A73C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Governança </w:t>
            </w:r>
          </w:p>
        </w:tc>
        <w:tc>
          <w:tcPr>
            <w:tcW w:w="5082" w:type="dxa"/>
          </w:tcPr>
          <w:p w14:paraId="77735A79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É o sistema pelo qual as organizações são dirigidas e controladas. (Assis 2011 apud ABNT NBR ISO/IEC 38500, 2009, p.3). </w:t>
            </w:r>
          </w:p>
        </w:tc>
      </w:tr>
      <w:tr w:rsidR="00AA0A3C" w:rsidRPr="0001633E" w14:paraId="08DB70C6" w14:textId="15D6F11C" w:rsidTr="00AA0A3C">
        <w:trPr>
          <w:trHeight w:val="429"/>
        </w:trPr>
        <w:tc>
          <w:tcPr>
            <w:tcW w:w="4840" w:type="dxa"/>
          </w:tcPr>
          <w:p w14:paraId="2A27C09C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Negócio </w:t>
            </w:r>
          </w:p>
        </w:tc>
        <w:tc>
          <w:tcPr>
            <w:tcW w:w="5082" w:type="dxa"/>
          </w:tcPr>
          <w:p w14:paraId="5214F3D7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Atividade fim de uma organização. </w:t>
            </w:r>
          </w:p>
        </w:tc>
      </w:tr>
      <w:tr w:rsidR="00AA0A3C" w:rsidRPr="0001633E" w14:paraId="2034A8CF" w14:textId="194D1815" w:rsidTr="00AA0A3C">
        <w:trPr>
          <w:trHeight w:val="422"/>
        </w:trPr>
        <w:tc>
          <w:tcPr>
            <w:tcW w:w="4840" w:type="dxa"/>
          </w:tcPr>
          <w:p w14:paraId="65822475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NSTIC/RJ </w:t>
            </w:r>
          </w:p>
        </w:tc>
        <w:tc>
          <w:tcPr>
            <w:tcW w:w="5082" w:type="dxa"/>
          </w:tcPr>
          <w:p w14:paraId="4CBD961D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Nível Setorial de Tecnologia da Informação e Comunicação </w:t>
            </w:r>
          </w:p>
        </w:tc>
      </w:tr>
      <w:tr w:rsidR="00AA0A3C" w:rsidRPr="0001633E" w14:paraId="330408FF" w14:textId="7CA42F52" w:rsidTr="00AA0A3C">
        <w:trPr>
          <w:trHeight w:val="408"/>
        </w:trPr>
        <w:tc>
          <w:tcPr>
            <w:tcW w:w="4840" w:type="dxa"/>
          </w:tcPr>
          <w:p w14:paraId="1F3CD19C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PEDTIC </w:t>
            </w:r>
          </w:p>
        </w:tc>
        <w:tc>
          <w:tcPr>
            <w:tcW w:w="5082" w:type="dxa"/>
          </w:tcPr>
          <w:p w14:paraId="7B42214A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Plano Estratégico e Diretor de Tecnologia da Informação e Comunicação. </w:t>
            </w:r>
          </w:p>
        </w:tc>
      </w:tr>
      <w:tr w:rsidR="00AA0A3C" w:rsidRPr="0001633E" w14:paraId="213CDBEA" w14:textId="558CF3C8" w:rsidTr="00AA0A3C">
        <w:trPr>
          <w:trHeight w:val="1176"/>
        </w:trPr>
        <w:tc>
          <w:tcPr>
            <w:tcW w:w="4840" w:type="dxa"/>
          </w:tcPr>
          <w:p w14:paraId="3CD9F4E1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PPA </w:t>
            </w:r>
          </w:p>
        </w:tc>
        <w:tc>
          <w:tcPr>
            <w:tcW w:w="5082" w:type="dxa"/>
          </w:tcPr>
          <w:p w14:paraId="10943834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 Plano Plurianual - PPA estabelece, de forma regionalizada, as diretrizes, objetivos e metas da administração pública para as despesas de capital e outras delas decorrentes e para as relativas aos programas de duração continuada. </w:t>
            </w:r>
          </w:p>
        </w:tc>
      </w:tr>
      <w:tr w:rsidR="00AA0A3C" w:rsidRPr="0001633E" w14:paraId="0F600A72" w14:textId="60026B3E" w:rsidTr="00AA0A3C">
        <w:trPr>
          <w:trHeight w:val="1420"/>
        </w:trPr>
        <w:tc>
          <w:tcPr>
            <w:tcW w:w="4840" w:type="dxa"/>
          </w:tcPr>
          <w:p w14:paraId="36CD5C40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Projeto </w:t>
            </w:r>
          </w:p>
        </w:tc>
        <w:tc>
          <w:tcPr>
            <w:tcW w:w="5082" w:type="dxa"/>
          </w:tcPr>
          <w:p w14:paraId="7F58DE96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Segundo o PMBOK: “Um projeto é um esforço temporário empreendido para criar um produto, serviço ou resultado exclusivo”. Os projetos e as operações diferem, principalmente, no fato de que os projetos são temporários e exclusivos, enquanto as operações são contínuas e repetitivas. </w:t>
            </w:r>
          </w:p>
        </w:tc>
      </w:tr>
      <w:tr w:rsidR="00AA0A3C" w:rsidRPr="0001633E" w14:paraId="1052B6CA" w14:textId="3DF51AD8" w:rsidTr="00AA0A3C">
        <w:trPr>
          <w:trHeight w:val="433"/>
        </w:trPr>
        <w:tc>
          <w:tcPr>
            <w:tcW w:w="4840" w:type="dxa"/>
          </w:tcPr>
          <w:p w14:paraId="727D64E5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Requisito </w:t>
            </w:r>
          </w:p>
        </w:tc>
        <w:tc>
          <w:tcPr>
            <w:tcW w:w="5082" w:type="dxa"/>
          </w:tcPr>
          <w:p w14:paraId="4F9488D8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Condição para se alcançar determinado fim. </w:t>
            </w:r>
          </w:p>
        </w:tc>
      </w:tr>
      <w:tr w:rsidR="00AA0A3C" w:rsidRPr="0001633E" w14:paraId="679311F9" w14:textId="2CF5B2DA" w:rsidTr="00AA0A3C">
        <w:trPr>
          <w:trHeight w:val="479"/>
        </w:trPr>
        <w:tc>
          <w:tcPr>
            <w:tcW w:w="4840" w:type="dxa"/>
          </w:tcPr>
          <w:p w14:paraId="503B2193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SISP </w:t>
            </w:r>
          </w:p>
        </w:tc>
        <w:tc>
          <w:tcPr>
            <w:tcW w:w="5082" w:type="dxa"/>
          </w:tcPr>
          <w:p w14:paraId="0783D51B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Sistema de Administração dos Recursos de Tecnologia da Informação. </w:t>
            </w:r>
          </w:p>
        </w:tc>
      </w:tr>
      <w:tr w:rsidR="00AA0A3C" w:rsidRPr="0001633E" w14:paraId="5F810E4C" w14:textId="396F178C" w:rsidTr="00AA0A3C">
        <w:trPr>
          <w:trHeight w:val="361"/>
        </w:trPr>
        <w:tc>
          <w:tcPr>
            <w:tcW w:w="4840" w:type="dxa"/>
          </w:tcPr>
          <w:p w14:paraId="10255AE5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TCE-RJ </w:t>
            </w:r>
          </w:p>
        </w:tc>
        <w:tc>
          <w:tcPr>
            <w:tcW w:w="5082" w:type="dxa"/>
          </w:tcPr>
          <w:p w14:paraId="041CCA14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Tribunal de Contas do Estado do Rio de Janeiro. </w:t>
            </w:r>
          </w:p>
        </w:tc>
      </w:tr>
      <w:tr w:rsidR="00AA0A3C" w:rsidRPr="0001633E" w14:paraId="70DE21F2" w14:textId="429926A1" w:rsidTr="00AA0A3C">
        <w:trPr>
          <w:trHeight w:val="565"/>
        </w:trPr>
        <w:tc>
          <w:tcPr>
            <w:tcW w:w="4840" w:type="dxa"/>
          </w:tcPr>
          <w:p w14:paraId="750E59D0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Tecnologia da Informação </w:t>
            </w:r>
          </w:p>
        </w:tc>
        <w:tc>
          <w:tcPr>
            <w:tcW w:w="5082" w:type="dxa"/>
          </w:tcPr>
          <w:p w14:paraId="42988975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Os recursos necessários para adquirir, processar, armazenar e disseminar informações. </w:t>
            </w:r>
          </w:p>
        </w:tc>
      </w:tr>
      <w:tr w:rsidR="00AA0A3C" w:rsidRPr="0001633E" w14:paraId="3957F176" w14:textId="28DD1C9B" w:rsidTr="00AA0A3C">
        <w:trPr>
          <w:trHeight w:val="432"/>
        </w:trPr>
        <w:tc>
          <w:tcPr>
            <w:tcW w:w="4840" w:type="dxa"/>
          </w:tcPr>
          <w:p w14:paraId="14C935F4" w14:textId="77777777" w:rsidR="00AA0A3C" w:rsidRPr="00E908F3" w:rsidRDefault="00AA0A3C" w:rsidP="003A190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TIC </w:t>
            </w:r>
          </w:p>
        </w:tc>
        <w:tc>
          <w:tcPr>
            <w:tcW w:w="5082" w:type="dxa"/>
          </w:tcPr>
          <w:p w14:paraId="0627A0FE" w14:textId="77777777" w:rsidR="00AA0A3C" w:rsidRPr="00E908F3" w:rsidRDefault="00AA0A3C" w:rsidP="005F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908F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Tecnologia da Informação e Comunicação. </w:t>
            </w:r>
          </w:p>
        </w:tc>
      </w:tr>
    </w:tbl>
    <w:p w14:paraId="7F31BC7B" w14:textId="177783D8" w:rsidR="00934346" w:rsidRDefault="00934346" w:rsidP="00934346">
      <w:pPr>
        <w:rPr>
          <w:b/>
          <w:color w:val="00477B"/>
        </w:rPr>
      </w:pPr>
    </w:p>
    <w:p w14:paraId="5F09A0DA" w14:textId="0F6CAB8E" w:rsidR="00934346" w:rsidRDefault="00934346" w:rsidP="00934346">
      <w:pPr>
        <w:rPr>
          <w:b/>
          <w:color w:val="00477B"/>
        </w:rPr>
      </w:pPr>
    </w:p>
    <w:p w14:paraId="56FE30B0" w14:textId="709EC26D" w:rsidR="00934346" w:rsidRDefault="00934346" w:rsidP="00934346">
      <w:pPr>
        <w:rPr>
          <w:b/>
          <w:color w:val="00477B"/>
        </w:rPr>
      </w:pPr>
    </w:p>
    <w:p w14:paraId="1595BE6B" w14:textId="2CB6DB39" w:rsidR="00934346" w:rsidRDefault="00934346" w:rsidP="00934346">
      <w:pPr>
        <w:rPr>
          <w:b/>
          <w:color w:val="00477B"/>
        </w:rPr>
      </w:pPr>
    </w:p>
    <w:p w14:paraId="7E04F710" w14:textId="1F872D75" w:rsidR="00934346" w:rsidRDefault="00934346" w:rsidP="00934346">
      <w:pPr>
        <w:rPr>
          <w:b/>
          <w:color w:val="00477B"/>
        </w:rPr>
      </w:pPr>
    </w:p>
    <w:p w14:paraId="1FE792BC" w14:textId="11F4F6BD" w:rsidR="00934346" w:rsidRDefault="00934346" w:rsidP="00934346">
      <w:pPr>
        <w:rPr>
          <w:b/>
          <w:color w:val="00477B"/>
        </w:rPr>
      </w:pPr>
    </w:p>
    <w:p w14:paraId="375CAFB2" w14:textId="5A2B37C8" w:rsidR="00934346" w:rsidRDefault="00934346" w:rsidP="00934346">
      <w:pPr>
        <w:rPr>
          <w:b/>
          <w:color w:val="00477B"/>
        </w:rPr>
      </w:pPr>
    </w:p>
    <w:p w14:paraId="4707DEF4" w14:textId="77777777" w:rsidR="00934346" w:rsidRDefault="00934346" w:rsidP="00934346">
      <w:pPr>
        <w:rPr>
          <w:b/>
          <w:color w:val="00477B"/>
        </w:rPr>
      </w:pPr>
    </w:p>
    <w:p w14:paraId="2F04A77F" w14:textId="3DFF1E14" w:rsidR="00AE1316" w:rsidRDefault="00AE1316" w:rsidP="00E629E4">
      <w:pPr>
        <w:jc w:val="center"/>
        <w:rPr>
          <w:b/>
          <w:color w:val="00477B"/>
        </w:rPr>
      </w:pPr>
      <w:r w:rsidRPr="009B59F1">
        <w:rPr>
          <w:b/>
          <w:color w:val="00477B"/>
        </w:rPr>
        <w:t>APRESENTAÇÃO</w:t>
      </w:r>
    </w:p>
    <w:p w14:paraId="609A9045" w14:textId="77777777" w:rsidR="00AE1316" w:rsidRPr="009B59F1" w:rsidRDefault="00AE1316" w:rsidP="00AE1316">
      <w:pPr>
        <w:pStyle w:val="Default"/>
        <w:ind w:left="720"/>
        <w:rPr>
          <w:b/>
          <w:color w:val="00477B"/>
          <w:szCs w:val="22"/>
        </w:rPr>
      </w:pPr>
    </w:p>
    <w:p w14:paraId="249D9ECE" w14:textId="77777777" w:rsidR="00AE1316" w:rsidRPr="0001633E" w:rsidRDefault="00AE1316" w:rsidP="00934346">
      <w:pPr>
        <w:jc w:val="both"/>
      </w:pPr>
      <w:r w:rsidRPr="0001633E">
        <w:t xml:space="preserve">Este documento tem por objetivo apresentar a </w:t>
      </w:r>
      <w:r>
        <w:t>elaboração</w:t>
      </w:r>
      <w:r w:rsidRPr="0001633E">
        <w:t xml:space="preserve"> do Plano Estratégico e Diretor de Tecnologia da Informação e Comunicação (PEDTIC) da Secretaria de Estado de Infraestrutura e </w:t>
      </w:r>
      <w:r>
        <w:t>Obras Públicas</w:t>
      </w:r>
      <w:r w:rsidRPr="0001633E">
        <w:t xml:space="preserve"> – SEI</w:t>
      </w:r>
      <w:r>
        <w:t>OP e suas revisões</w:t>
      </w:r>
      <w:r w:rsidRPr="0001633E">
        <w:t>, para o quadriênio 202</w:t>
      </w:r>
      <w:r>
        <w:t>4</w:t>
      </w:r>
      <w:r w:rsidRPr="0001633E">
        <w:t>-2027</w:t>
      </w:r>
      <w:r>
        <w:t>. O PEDTIC</w:t>
      </w:r>
      <w:r w:rsidRPr="0001633E">
        <w:t xml:space="preserve"> é um instrumento de diagnóstico, planejamento e gestão dos recursos e processos de TIC, que visa atender as necessidades tecnológicas e de informação, a partir das definições de ações, do orçamento, do quantitativo e da capacitação de pessoal, da identificação e tratamento dos principais riscos relacionados à Tecnologia da Informação e Comunicação (TIC).</w:t>
      </w:r>
    </w:p>
    <w:p w14:paraId="6B5A614D" w14:textId="0553AE01" w:rsidR="00934346" w:rsidRDefault="00AE1316" w:rsidP="00934346">
      <w:pPr>
        <w:jc w:val="both"/>
      </w:pPr>
      <w:r w:rsidRPr="0001633E">
        <w:t xml:space="preserve">Este PEDTIC contemplará </w:t>
      </w:r>
      <w:r w:rsidR="0072494C">
        <w:t xml:space="preserve">os objetivos e </w:t>
      </w:r>
      <w:r w:rsidRPr="0001633E">
        <w:t>as iniciativas da SE</w:t>
      </w:r>
      <w:r>
        <w:t>IOP</w:t>
      </w:r>
      <w:r w:rsidRPr="0001633E">
        <w:t xml:space="preserve"> por um período de 4</w:t>
      </w:r>
      <w:r>
        <w:t xml:space="preserve"> (quatro</w:t>
      </w:r>
      <w:r w:rsidRPr="0001633E">
        <w:t xml:space="preserve">) anos, com início de vigência em </w:t>
      </w:r>
      <w:r>
        <w:t>janeiro de 24</w:t>
      </w:r>
      <w:r w:rsidRPr="0001633E">
        <w:t xml:space="preserve">, sendo revisado no máximo a cada 12 (doze) meses. Esta versão representa a </w:t>
      </w:r>
      <w:r>
        <w:t>qu</w:t>
      </w:r>
      <w:r w:rsidR="0072494C">
        <w:t>inta</w:t>
      </w:r>
      <w:r w:rsidRPr="0001633E">
        <w:t xml:space="preserve"> versão do plano no ano de 2023.</w:t>
      </w:r>
      <w:r>
        <w:t xml:space="preserve"> Importante destacar que</w:t>
      </w:r>
      <w:r w:rsidR="0072494C">
        <w:t xml:space="preserve"> a SEIOP é uma Secretaria recém criada a partir do Decreto </w:t>
      </w:r>
      <w:r w:rsidR="0072494C" w:rsidRPr="0072494C">
        <w:rPr>
          <w:color w:val="000000"/>
        </w:rPr>
        <w:t>nº48.707 de 26 de setembro de 2023</w:t>
      </w:r>
      <w:r w:rsidR="0072494C">
        <w:t>, com o desmembramento da extinta Secretaria de Estado de Infraestrutura e Cidades, criada no início de 2023.  Portanto o PEDTIC do biênio 2021-2022 faz menção a uma organização que não mais existente, o que resultou num esforço do Comitê na elaboração de um documento qu</w:t>
      </w:r>
      <w:r w:rsidR="00814F0E">
        <w:t xml:space="preserve">e pudesse contemplar os novos desafios da atual Gestão. Também é importante salientar que há uma fase preparatória para implementação do plano, </w:t>
      </w:r>
      <w:r>
        <w:t xml:space="preserve"> a fim de construir os alicerces para a execução subsequente do PEDTIC</w:t>
      </w:r>
      <w:r w:rsidR="00814F0E">
        <w:t>, prevista para o mês de dezembro de 2023.</w:t>
      </w:r>
    </w:p>
    <w:p w14:paraId="34BFD14A" w14:textId="79CD1DEC" w:rsidR="00934346" w:rsidRDefault="00934346" w:rsidP="00AE1316">
      <w:pPr>
        <w:ind w:firstLine="708"/>
        <w:jc w:val="both"/>
      </w:pPr>
    </w:p>
    <w:p w14:paraId="4AEF7D69" w14:textId="77777777" w:rsidR="00AA0A3C" w:rsidRDefault="00AA0A3C" w:rsidP="00E629E4">
      <w:pPr>
        <w:pStyle w:val="Default"/>
        <w:jc w:val="center"/>
        <w:rPr>
          <w:b/>
          <w:color w:val="00477B"/>
          <w:szCs w:val="22"/>
        </w:rPr>
      </w:pPr>
    </w:p>
    <w:p w14:paraId="3E2B0C47" w14:textId="3A0773BA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REFERENCIAL ESTRATÉGICO DA SEIOP</w:t>
      </w:r>
    </w:p>
    <w:p w14:paraId="5FB86D8A" w14:textId="77777777" w:rsidR="00E908F3" w:rsidRDefault="00E908F3" w:rsidP="00E629E4">
      <w:pPr>
        <w:pStyle w:val="Default"/>
        <w:jc w:val="center"/>
        <w:rPr>
          <w:b/>
          <w:color w:val="00477B"/>
          <w:szCs w:val="22"/>
        </w:rPr>
      </w:pPr>
    </w:p>
    <w:p w14:paraId="4D9DACCA" w14:textId="77777777" w:rsidR="00E629E4" w:rsidRDefault="00E629E4" w:rsidP="00E629E4">
      <w:pPr>
        <w:pStyle w:val="Default"/>
        <w:rPr>
          <w:b/>
          <w:color w:val="00477B"/>
          <w:szCs w:val="22"/>
        </w:rPr>
      </w:pPr>
    </w:p>
    <w:p w14:paraId="7CCF7768" w14:textId="77777777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 w:rsidRPr="009B59F1">
        <w:rPr>
          <w:b/>
          <w:color w:val="00477B"/>
          <w:szCs w:val="22"/>
        </w:rPr>
        <w:t>Missão</w:t>
      </w:r>
    </w:p>
    <w:p w14:paraId="3E24C25F" w14:textId="77777777" w:rsidR="00AE1316" w:rsidRPr="009B59F1" w:rsidRDefault="00AE1316" w:rsidP="00AE1316">
      <w:pPr>
        <w:pStyle w:val="Default"/>
        <w:ind w:left="720"/>
        <w:jc w:val="center"/>
        <w:rPr>
          <w:b/>
          <w:color w:val="00477B"/>
          <w:szCs w:val="22"/>
        </w:rPr>
      </w:pPr>
    </w:p>
    <w:p w14:paraId="23419E70" w14:textId="77777777" w:rsidR="00AE1316" w:rsidRPr="0001633E" w:rsidRDefault="00AE1316" w:rsidP="00AE1316">
      <w:pPr>
        <w:ind w:left="1134" w:right="1133"/>
        <w:jc w:val="center"/>
      </w:pPr>
      <w:r w:rsidRPr="0001633E">
        <w:t>Promover o desenvolvimento das potencialidades dos municípios por meio de diretrizes governamentais nas áreas de infraestrutura urbana, rodoviária e gestão territorial.</w:t>
      </w:r>
    </w:p>
    <w:p w14:paraId="2768060E" w14:textId="77777777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 w:rsidRPr="009B59F1">
        <w:rPr>
          <w:b/>
          <w:color w:val="00477B"/>
          <w:szCs w:val="22"/>
        </w:rPr>
        <w:t>Visão</w:t>
      </w:r>
    </w:p>
    <w:p w14:paraId="324C8FA3" w14:textId="77777777" w:rsidR="004F0FBD" w:rsidRPr="009B59F1" w:rsidRDefault="004F0FBD" w:rsidP="00E629E4">
      <w:pPr>
        <w:pStyle w:val="Default"/>
        <w:jc w:val="center"/>
        <w:rPr>
          <w:b/>
          <w:color w:val="00477B"/>
          <w:szCs w:val="22"/>
        </w:rPr>
      </w:pPr>
    </w:p>
    <w:p w14:paraId="5CBD18FB" w14:textId="77777777" w:rsidR="00AE1316" w:rsidRDefault="00AE1316" w:rsidP="00AE1316">
      <w:pPr>
        <w:ind w:left="1134" w:right="1133"/>
        <w:jc w:val="center"/>
      </w:pPr>
      <w:r w:rsidRPr="0001633E">
        <w:t>Ser reconhecida como impulsionadora do desenvolvimento dos municípios fluminenses.</w:t>
      </w:r>
    </w:p>
    <w:p w14:paraId="504D878B" w14:textId="77777777" w:rsidR="00AE1316" w:rsidRPr="0001633E" w:rsidRDefault="00AE1316" w:rsidP="00AE1316">
      <w:pPr>
        <w:ind w:left="1134" w:right="1133"/>
        <w:jc w:val="center"/>
      </w:pPr>
    </w:p>
    <w:p w14:paraId="4955D2BC" w14:textId="77777777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REFERENCIAL ESTRATÉGICO DA SUPTIC</w:t>
      </w:r>
    </w:p>
    <w:p w14:paraId="0F0D3544" w14:textId="77777777" w:rsidR="00E629E4" w:rsidRDefault="00E629E4" w:rsidP="00E629E4">
      <w:pPr>
        <w:pStyle w:val="Default"/>
        <w:rPr>
          <w:b/>
          <w:color w:val="00477B"/>
          <w:szCs w:val="22"/>
        </w:rPr>
      </w:pPr>
    </w:p>
    <w:p w14:paraId="305FC855" w14:textId="77777777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 w:rsidRPr="009B59F1">
        <w:rPr>
          <w:b/>
          <w:color w:val="00477B"/>
          <w:szCs w:val="22"/>
        </w:rPr>
        <w:t>Missão</w:t>
      </w:r>
    </w:p>
    <w:p w14:paraId="65953F04" w14:textId="77777777" w:rsidR="00AE1316" w:rsidRPr="009B59F1" w:rsidRDefault="00AE1316" w:rsidP="00AE1316">
      <w:pPr>
        <w:pStyle w:val="Default"/>
        <w:ind w:left="720"/>
        <w:jc w:val="center"/>
        <w:rPr>
          <w:b/>
          <w:color w:val="00477B"/>
          <w:szCs w:val="22"/>
        </w:rPr>
      </w:pPr>
    </w:p>
    <w:p w14:paraId="299F6A00" w14:textId="77777777" w:rsidR="00AE1316" w:rsidRPr="00CF2B93" w:rsidRDefault="00AE1316" w:rsidP="004F0FBD">
      <w:pPr>
        <w:jc w:val="center"/>
        <w:rPr>
          <w:rFonts w:cstheme="minorHAnsi"/>
        </w:rPr>
      </w:pPr>
      <w:r>
        <w:rPr>
          <w:rFonts w:cstheme="minorHAnsi"/>
          <w:color w:val="1E1E1E"/>
          <w:shd w:val="clear" w:color="auto" w:fill="FFFFFF"/>
        </w:rPr>
        <w:t>Prover os serviços</w:t>
      </w:r>
      <w:r w:rsidRPr="00CF2B93">
        <w:rPr>
          <w:rFonts w:cstheme="minorHAnsi"/>
          <w:color w:val="1E1E1E"/>
          <w:shd w:val="clear" w:color="auto" w:fill="FFFFFF"/>
        </w:rPr>
        <w:t xml:space="preserve"> de Tecnologia da Informação e Comun</w:t>
      </w:r>
      <w:r>
        <w:rPr>
          <w:rFonts w:cstheme="minorHAnsi"/>
          <w:color w:val="1E1E1E"/>
          <w:shd w:val="clear" w:color="auto" w:fill="FFFFFF"/>
        </w:rPr>
        <w:t xml:space="preserve">icação (TIC) a todas as áreas da SEIOP </w:t>
      </w:r>
      <w:r w:rsidRPr="00CF2B93">
        <w:rPr>
          <w:rFonts w:cstheme="minorHAnsi"/>
        </w:rPr>
        <w:t>de maneira cooperativa</w:t>
      </w:r>
      <w:r>
        <w:rPr>
          <w:rFonts w:cstheme="minorHAnsi"/>
        </w:rPr>
        <w:t xml:space="preserve">, </w:t>
      </w:r>
      <w:r w:rsidRPr="00CF2B93">
        <w:rPr>
          <w:rFonts w:cstheme="minorHAnsi"/>
          <w:color w:val="1E1E1E"/>
          <w:shd w:val="clear" w:color="auto" w:fill="FFFFFF"/>
        </w:rPr>
        <w:t>garantindo a di</w:t>
      </w:r>
      <w:r>
        <w:rPr>
          <w:rFonts w:cstheme="minorHAnsi"/>
          <w:color w:val="1E1E1E"/>
          <w:shd w:val="clear" w:color="auto" w:fill="FFFFFF"/>
        </w:rPr>
        <w:t>sponibilidade, suficiência e adequação.</w:t>
      </w:r>
    </w:p>
    <w:p w14:paraId="63B24AE7" w14:textId="77777777" w:rsidR="00AE1316" w:rsidRDefault="00AE1316" w:rsidP="00AE1316">
      <w:pPr>
        <w:pStyle w:val="Default"/>
        <w:ind w:left="720"/>
        <w:jc w:val="center"/>
        <w:rPr>
          <w:b/>
          <w:color w:val="00477B"/>
          <w:szCs w:val="22"/>
        </w:rPr>
      </w:pPr>
    </w:p>
    <w:p w14:paraId="49F07601" w14:textId="77777777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 w:rsidRPr="009B59F1">
        <w:rPr>
          <w:b/>
          <w:color w:val="00477B"/>
          <w:szCs w:val="22"/>
        </w:rPr>
        <w:t>Visão</w:t>
      </w:r>
    </w:p>
    <w:p w14:paraId="28EBE865" w14:textId="77777777" w:rsidR="00AE1316" w:rsidRPr="00061108" w:rsidRDefault="00AE1316" w:rsidP="00AE1316">
      <w:pPr>
        <w:pStyle w:val="Default"/>
        <w:ind w:left="720"/>
        <w:jc w:val="center"/>
        <w:rPr>
          <w:b/>
          <w:color w:val="auto"/>
          <w:szCs w:val="22"/>
        </w:rPr>
      </w:pPr>
    </w:p>
    <w:p w14:paraId="7D3F30F9" w14:textId="3FC67DF4" w:rsidR="00AE1316" w:rsidRDefault="00AE1316" w:rsidP="00AE1316">
      <w:pPr>
        <w:jc w:val="center"/>
      </w:pPr>
      <w:r w:rsidRPr="00061108">
        <w:t>Ser reconhecid</w:t>
      </w:r>
      <w:r>
        <w:t>a</w:t>
      </w:r>
      <w:r w:rsidRPr="00061108">
        <w:t xml:space="preserve"> como parceir</w:t>
      </w:r>
      <w:r>
        <w:t>a</w:t>
      </w:r>
      <w:r w:rsidRPr="00061108">
        <w:t xml:space="preserve"> estratégic</w:t>
      </w:r>
      <w:r>
        <w:t>a</w:t>
      </w:r>
      <w:r w:rsidRPr="00061108">
        <w:t xml:space="preserve"> de todas as subunidades da SEIOP, assim como ser um ponto de inovação da Secretaria</w:t>
      </w:r>
    </w:p>
    <w:p w14:paraId="3CDADC52" w14:textId="33431819" w:rsidR="00CA3B04" w:rsidRDefault="00CA3B04" w:rsidP="00AE1316">
      <w:pPr>
        <w:jc w:val="center"/>
      </w:pPr>
    </w:p>
    <w:p w14:paraId="3000368C" w14:textId="77777777" w:rsidR="00CA3B04" w:rsidRDefault="00CA3B04" w:rsidP="00AE1316">
      <w:pPr>
        <w:jc w:val="center"/>
      </w:pPr>
    </w:p>
    <w:p w14:paraId="7C46A8D4" w14:textId="77777777" w:rsidR="00AE1316" w:rsidRDefault="00AE1316" w:rsidP="00AE1316">
      <w:pPr>
        <w:jc w:val="center"/>
      </w:pPr>
    </w:p>
    <w:p w14:paraId="6A9DF457" w14:textId="77777777" w:rsidR="00E908F3" w:rsidRDefault="00E908F3" w:rsidP="00E629E4">
      <w:pPr>
        <w:pStyle w:val="Default"/>
        <w:jc w:val="center"/>
        <w:rPr>
          <w:b/>
          <w:color w:val="00477B"/>
          <w:szCs w:val="22"/>
        </w:rPr>
      </w:pPr>
    </w:p>
    <w:p w14:paraId="3DC7CE44" w14:textId="3F16D95F" w:rsidR="00AE1316" w:rsidRDefault="00AE1316" w:rsidP="00E629E4">
      <w:pPr>
        <w:pStyle w:val="Default"/>
        <w:jc w:val="center"/>
        <w:rPr>
          <w:b/>
          <w:color w:val="00477B"/>
          <w:szCs w:val="22"/>
        </w:rPr>
      </w:pPr>
      <w:r w:rsidRPr="009B59F1">
        <w:rPr>
          <w:b/>
          <w:color w:val="00477B"/>
          <w:szCs w:val="22"/>
        </w:rPr>
        <w:t>V</w:t>
      </w:r>
      <w:r>
        <w:rPr>
          <w:b/>
          <w:color w:val="00477B"/>
          <w:szCs w:val="22"/>
        </w:rPr>
        <w:t>alores</w:t>
      </w:r>
    </w:p>
    <w:p w14:paraId="3540ED48" w14:textId="77777777" w:rsidR="00AE1316" w:rsidRDefault="00AE1316" w:rsidP="00AE1316">
      <w:pPr>
        <w:jc w:val="center"/>
      </w:pPr>
    </w:p>
    <w:p w14:paraId="16DBB02F" w14:textId="77777777" w:rsidR="00AE1316" w:rsidRDefault="00AE1316" w:rsidP="00AE1316">
      <w:pPr>
        <w:jc w:val="center"/>
      </w:pPr>
      <w:r>
        <w:t>Eficiência – Realizar os serviços demandados no momento certo e de forma resolutiva.</w:t>
      </w:r>
    </w:p>
    <w:p w14:paraId="0502CA6D" w14:textId="77777777" w:rsidR="00AE1316" w:rsidRDefault="00AE1316" w:rsidP="00AE1316">
      <w:pPr>
        <w:jc w:val="center"/>
      </w:pPr>
      <w:r>
        <w:t>Continuidade – Garantir a disponibilidade dos ativos de TI.</w:t>
      </w:r>
    </w:p>
    <w:p w14:paraId="571C78C9" w14:textId="77777777" w:rsidR="00AE1316" w:rsidRDefault="00AE1316" w:rsidP="00AE1316">
      <w:pPr>
        <w:jc w:val="center"/>
      </w:pPr>
      <w:r>
        <w:t>Cooperação – Atuar em equipe na busca de solução, respeitando as diferenças.</w:t>
      </w:r>
    </w:p>
    <w:p w14:paraId="2D0C9A41" w14:textId="77A93869" w:rsidR="00AE1316" w:rsidRPr="008810D6" w:rsidRDefault="00AE1316" w:rsidP="008810D6">
      <w:pPr>
        <w:jc w:val="center"/>
      </w:pPr>
      <w:r>
        <w:t>Inovação – Buscar oportunidades que proporcionem melhoria na entrega dos serviços à SEIOP.</w:t>
      </w:r>
    </w:p>
    <w:p w14:paraId="5AE1AC06" w14:textId="24A8FDF8" w:rsidR="00AE1316" w:rsidRDefault="00AE1316" w:rsidP="00AE1316">
      <w:pPr>
        <w:pStyle w:val="Default"/>
        <w:rPr>
          <w:b/>
          <w:color w:val="00477B"/>
          <w:szCs w:val="22"/>
        </w:rPr>
      </w:pPr>
    </w:p>
    <w:p w14:paraId="0223D496" w14:textId="3DCCD81A" w:rsidR="00E908F3" w:rsidRDefault="00E908F3" w:rsidP="00AE1316">
      <w:pPr>
        <w:pStyle w:val="Default"/>
        <w:rPr>
          <w:b/>
          <w:color w:val="00477B"/>
          <w:szCs w:val="22"/>
        </w:rPr>
      </w:pPr>
    </w:p>
    <w:p w14:paraId="768B3D93" w14:textId="56C63254" w:rsidR="00934346" w:rsidRDefault="00934346" w:rsidP="00AE1316">
      <w:pPr>
        <w:pStyle w:val="Default"/>
        <w:rPr>
          <w:b/>
          <w:color w:val="00477B"/>
          <w:szCs w:val="22"/>
        </w:rPr>
      </w:pPr>
    </w:p>
    <w:p w14:paraId="2E33C65C" w14:textId="47CA900A" w:rsidR="007F5B7D" w:rsidRDefault="00E629E4" w:rsidP="00E629E4">
      <w:pPr>
        <w:pStyle w:val="Default"/>
        <w:ind w:firstLine="708"/>
        <w:rPr>
          <w:b/>
          <w:color w:val="00477B"/>
          <w:szCs w:val="22"/>
        </w:rPr>
      </w:pPr>
      <w:r>
        <w:rPr>
          <w:b/>
          <w:color w:val="00477B"/>
          <w:szCs w:val="22"/>
        </w:rPr>
        <w:t xml:space="preserve">                                                     </w:t>
      </w:r>
      <w:r w:rsidR="00695E73">
        <w:rPr>
          <w:b/>
          <w:color w:val="00477B"/>
          <w:szCs w:val="22"/>
        </w:rPr>
        <w:t>1</w:t>
      </w:r>
      <w:r w:rsidR="00E02231">
        <w:rPr>
          <w:b/>
          <w:color w:val="00477B"/>
          <w:szCs w:val="22"/>
        </w:rPr>
        <w:t>.</w:t>
      </w:r>
      <w:r w:rsidR="00695E73">
        <w:rPr>
          <w:b/>
          <w:color w:val="00477B"/>
          <w:szCs w:val="22"/>
        </w:rPr>
        <w:t xml:space="preserve"> </w:t>
      </w:r>
      <w:r w:rsidR="007F5B7D">
        <w:rPr>
          <w:b/>
          <w:color w:val="00477B"/>
          <w:szCs w:val="22"/>
        </w:rPr>
        <w:t>INICIO DA ELABORAÇÃO</w:t>
      </w:r>
    </w:p>
    <w:p w14:paraId="1DAE7859" w14:textId="3BAC497C" w:rsidR="007F5B7D" w:rsidRDefault="007F5B7D" w:rsidP="00227029">
      <w:pPr>
        <w:pStyle w:val="Default"/>
        <w:ind w:firstLine="708"/>
        <w:jc w:val="center"/>
        <w:rPr>
          <w:b/>
          <w:color w:val="00477B"/>
          <w:szCs w:val="22"/>
        </w:rPr>
      </w:pPr>
    </w:p>
    <w:p w14:paraId="64F0B42B" w14:textId="77777777" w:rsidR="00E02231" w:rsidRDefault="00E02231" w:rsidP="00E02231">
      <w:pPr>
        <w:pStyle w:val="Default"/>
        <w:jc w:val="both"/>
        <w:rPr>
          <w:color w:val="auto"/>
          <w:sz w:val="22"/>
          <w:szCs w:val="22"/>
        </w:rPr>
      </w:pPr>
      <w:r w:rsidRPr="00E02231">
        <w:rPr>
          <w:color w:val="auto"/>
          <w:sz w:val="22"/>
          <w:szCs w:val="22"/>
        </w:rPr>
        <w:t xml:space="preserve">Como referencial teórico </w:t>
      </w:r>
      <w:r>
        <w:rPr>
          <w:color w:val="auto"/>
          <w:sz w:val="22"/>
          <w:szCs w:val="22"/>
        </w:rPr>
        <w:t xml:space="preserve">para elaboração do PEDTIC, </w:t>
      </w:r>
      <w:r w:rsidRPr="00E02231">
        <w:rPr>
          <w:color w:val="auto"/>
          <w:sz w:val="22"/>
          <w:szCs w:val="22"/>
        </w:rPr>
        <w:t>foram utilizados os seguintes documentos:</w:t>
      </w:r>
    </w:p>
    <w:p w14:paraId="0B80E6A2" w14:textId="77777777" w:rsidR="00E02231" w:rsidRDefault="00E02231" w:rsidP="00E02231">
      <w:pPr>
        <w:pStyle w:val="Default"/>
        <w:jc w:val="both"/>
        <w:rPr>
          <w:color w:val="auto"/>
          <w:sz w:val="22"/>
          <w:szCs w:val="22"/>
        </w:rPr>
      </w:pPr>
    </w:p>
    <w:p w14:paraId="1268B96B" w14:textId="77777777" w:rsidR="00E02231" w:rsidRPr="00E02231" w:rsidRDefault="00E02231" w:rsidP="00E02231">
      <w:pPr>
        <w:pStyle w:val="Default"/>
        <w:numPr>
          <w:ilvl w:val="0"/>
          <w:numId w:val="24"/>
        </w:numPr>
        <w:rPr>
          <w:b/>
          <w:color w:val="00477B"/>
          <w:sz w:val="22"/>
          <w:szCs w:val="22"/>
        </w:rPr>
      </w:pPr>
      <w:r w:rsidRPr="00E02231">
        <w:rPr>
          <w:sz w:val="22"/>
          <w:szCs w:val="22"/>
        </w:rPr>
        <w:t>ISO 38.500/2018</w:t>
      </w:r>
    </w:p>
    <w:p w14:paraId="569DFC70" w14:textId="77777777" w:rsidR="00E02231" w:rsidRPr="00E02231" w:rsidRDefault="00E02231" w:rsidP="00E02231">
      <w:pPr>
        <w:pStyle w:val="Default"/>
        <w:numPr>
          <w:ilvl w:val="0"/>
          <w:numId w:val="24"/>
        </w:numPr>
        <w:rPr>
          <w:b/>
          <w:color w:val="00477B"/>
          <w:sz w:val="22"/>
          <w:szCs w:val="22"/>
        </w:rPr>
      </w:pPr>
      <w:r w:rsidRPr="00E02231">
        <w:rPr>
          <w:sz w:val="22"/>
          <w:szCs w:val="22"/>
        </w:rPr>
        <w:t>Portaria PRODERJ/PRE nº 825, de 26 de fevereiro de 2021</w:t>
      </w:r>
    </w:p>
    <w:p w14:paraId="05EA2D5E" w14:textId="77777777" w:rsidR="00E02231" w:rsidRPr="00E02231" w:rsidRDefault="00E02231" w:rsidP="00E02231">
      <w:pPr>
        <w:pStyle w:val="Default"/>
        <w:numPr>
          <w:ilvl w:val="0"/>
          <w:numId w:val="24"/>
        </w:numPr>
        <w:rPr>
          <w:b/>
          <w:color w:val="00477B"/>
          <w:sz w:val="22"/>
          <w:szCs w:val="22"/>
        </w:rPr>
      </w:pPr>
      <w:r w:rsidRPr="00E02231">
        <w:rPr>
          <w:sz w:val="22"/>
          <w:szCs w:val="22"/>
        </w:rPr>
        <w:t>Plano Plurianual - PPA 2020-2023 do governo do Estado do Rio de Janeiro</w:t>
      </w:r>
    </w:p>
    <w:p w14:paraId="03DB34B0" w14:textId="77777777" w:rsidR="00E02231" w:rsidRPr="00E02231" w:rsidRDefault="00E02231" w:rsidP="00E02231">
      <w:pPr>
        <w:pStyle w:val="Default"/>
        <w:ind w:left="720"/>
        <w:rPr>
          <w:b/>
          <w:color w:val="00477B"/>
          <w:sz w:val="22"/>
          <w:szCs w:val="22"/>
        </w:rPr>
      </w:pPr>
    </w:p>
    <w:p w14:paraId="3CD2D6E5" w14:textId="425228B6" w:rsidR="00E02231" w:rsidRPr="00E02231" w:rsidRDefault="00695E73" w:rsidP="00E02231">
      <w:pPr>
        <w:pStyle w:val="Default"/>
        <w:jc w:val="both"/>
        <w:rPr>
          <w:b/>
          <w:color w:val="00477B"/>
          <w:sz w:val="22"/>
          <w:szCs w:val="22"/>
        </w:rPr>
      </w:pPr>
      <w:r w:rsidRPr="0001633E">
        <w:rPr>
          <w:sz w:val="22"/>
          <w:szCs w:val="22"/>
        </w:rPr>
        <w:t xml:space="preserve">Conforme art. 3º, da Portaria PRODERJ/PRE nº 825, de 26 de fevereiro de 2021, </w:t>
      </w:r>
      <w:r>
        <w:rPr>
          <w:sz w:val="22"/>
          <w:szCs w:val="22"/>
        </w:rPr>
        <w:t>a vigência</w:t>
      </w:r>
      <w:r w:rsidRPr="0001633E">
        <w:rPr>
          <w:sz w:val="22"/>
          <w:szCs w:val="22"/>
        </w:rPr>
        <w:t xml:space="preserve"> do PEDTIC é de 4 (quatro) anos e o período de revisão é anual. A versão </w:t>
      </w:r>
      <w:r>
        <w:rPr>
          <w:sz w:val="22"/>
          <w:szCs w:val="22"/>
        </w:rPr>
        <w:t>5</w:t>
      </w:r>
      <w:r w:rsidRPr="0001633E">
        <w:rPr>
          <w:sz w:val="22"/>
          <w:szCs w:val="22"/>
        </w:rPr>
        <w:t>.0 do PEDTIC tem sua vigência a partir do ano de 2024</w:t>
      </w:r>
      <w:r>
        <w:rPr>
          <w:sz w:val="22"/>
          <w:szCs w:val="22"/>
        </w:rPr>
        <w:t xml:space="preserve"> e abrange o</w:t>
      </w:r>
      <w:r w:rsidRPr="0001633E">
        <w:rPr>
          <w:sz w:val="22"/>
          <w:szCs w:val="22"/>
        </w:rPr>
        <w:t xml:space="preserve"> período de </w:t>
      </w:r>
      <w:r>
        <w:rPr>
          <w:sz w:val="22"/>
          <w:szCs w:val="22"/>
        </w:rPr>
        <w:t>2024 –</w:t>
      </w:r>
      <w:r w:rsidRPr="0001633E">
        <w:rPr>
          <w:sz w:val="22"/>
          <w:szCs w:val="22"/>
        </w:rPr>
        <w:t xml:space="preserve"> 2027</w:t>
      </w:r>
      <w:r>
        <w:rPr>
          <w:sz w:val="22"/>
          <w:szCs w:val="22"/>
        </w:rPr>
        <w:t>, que será revisado anualmente adequando-o ao novo quadriênio.</w:t>
      </w:r>
      <w:r w:rsidR="00E02231">
        <w:rPr>
          <w:sz w:val="22"/>
          <w:szCs w:val="22"/>
        </w:rPr>
        <w:t xml:space="preserve"> </w:t>
      </w:r>
    </w:p>
    <w:p w14:paraId="13D04619" w14:textId="77777777" w:rsidR="00E02231" w:rsidRPr="0001633E" w:rsidRDefault="00E02231" w:rsidP="00C23750">
      <w:pPr>
        <w:pStyle w:val="Default"/>
        <w:jc w:val="both"/>
        <w:rPr>
          <w:sz w:val="22"/>
          <w:szCs w:val="22"/>
        </w:rPr>
      </w:pPr>
    </w:p>
    <w:p w14:paraId="0D4365E1" w14:textId="77777777" w:rsidR="00695E73" w:rsidRPr="0001633E" w:rsidRDefault="00695E73" w:rsidP="00C23750">
      <w:pPr>
        <w:jc w:val="both"/>
      </w:pPr>
      <w:r w:rsidRPr="0001633E">
        <w:t>O processo de revisão se iniciará, pelo menos, trinta dias antes do prazo para publicação do documento revisado e envolverá as seguintes atividades a serem realizadas pela equipe de acompanhamento e monitoramento do PEDTIC:</w:t>
      </w:r>
    </w:p>
    <w:p w14:paraId="6DA82B7F" w14:textId="77777777" w:rsidR="00695E73" w:rsidRPr="0001633E" w:rsidRDefault="00695E73" w:rsidP="00C23750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01633E">
        <w:rPr>
          <w:sz w:val="22"/>
          <w:szCs w:val="22"/>
        </w:rPr>
        <w:t>Levantamento de novas necessidades das áreas de negócio da SEI</w:t>
      </w:r>
      <w:r>
        <w:rPr>
          <w:sz w:val="22"/>
          <w:szCs w:val="22"/>
        </w:rPr>
        <w:t>OP</w:t>
      </w:r>
      <w:r w:rsidRPr="0001633E">
        <w:rPr>
          <w:sz w:val="22"/>
          <w:szCs w:val="22"/>
        </w:rPr>
        <w:t xml:space="preserve">; </w:t>
      </w:r>
    </w:p>
    <w:p w14:paraId="6799A145" w14:textId="77777777" w:rsidR="00695E73" w:rsidRPr="0001633E" w:rsidRDefault="00695E73" w:rsidP="00C23750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01633E">
        <w:rPr>
          <w:sz w:val="22"/>
          <w:szCs w:val="22"/>
        </w:rPr>
        <w:t xml:space="preserve">Levantamento de novas necessidades da área de TIC; </w:t>
      </w:r>
    </w:p>
    <w:p w14:paraId="0BCCB0E8" w14:textId="77777777" w:rsidR="00695E73" w:rsidRPr="0001633E" w:rsidRDefault="00695E73" w:rsidP="00C23750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01633E">
        <w:rPr>
          <w:sz w:val="22"/>
          <w:szCs w:val="22"/>
        </w:rPr>
        <w:t>Estudo de viabilidade das novas necessidades;</w:t>
      </w:r>
    </w:p>
    <w:p w14:paraId="46AB69C8" w14:textId="77777777" w:rsidR="00695E73" w:rsidRPr="0001633E" w:rsidRDefault="00695E73" w:rsidP="00C23750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01633E">
        <w:rPr>
          <w:sz w:val="22"/>
          <w:szCs w:val="22"/>
        </w:rPr>
        <w:t xml:space="preserve">Atualização e emissão do plano revisado. </w:t>
      </w:r>
    </w:p>
    <w:p w14:paraId="3905EBA8" w14:textId="77777777" w:rsidR="00695E73" w:rsidRPr="0001633E" w:rsidRDefault="00695E73" w:rsidP="00C23750">
      <w:pPr>
        <w:pStyle w:val="Default"/>
        <w:ind w:left="720"/>
        <w:jc w:val="both"/>
        <w:rPr>
          <w:sz w:val="22"/>
          <w:szCs w:val="22"/>
        </w:rPr>
      </w:pPr>
    </w:p>
    <w:p w14:paraId="332E693E" w14:textId="77777777" w:rsidR="00695E73" w:rsidRPr="0001633E" w:rsidRDefault="00695E73" w:rsidP="00C23750">
      <w:pPr>
        <w:jc w:val="both"/>
      </w:pPr>
      <w:r w:rsidRPr="0001633E">
        <w:t>A revisão anual será de responsabilidade do Nível Setorial de Tecnologia da Informação e Comunicação – NSTIC/RJ, que deverá iniciar o processo e provocar as demais áreas para levantamento das informações, atualizações de demandas e avaliação dos resultados.</w:t>
      </w:r>
    </w:p>
    <w:p w14:paraId="5B8BFDC6" w14:textId="0CFFA3D4" w:rsidR="00695E73" w:rsidRDefault="00695E73" w:rsidP="00227029">
      <w:pPr>
        <w:pStyle w:val="Default"/>
        <w:ind w:firstLine="708"/>
        <w:jc w:val="center"/>
        <w:rPr>
          <w:b/>
          <w:color w:val="00477B"/>
          <w:szCs w:val="22"/>
        </w:rPr>
      </w:pPr>
    </w:p>
    <w:p w14:paraId="463CC6F2" w14:textId="5D679B29" w:rsidR="00E908F3" w:rsidRDefault="00E908F3" w:rsidP="00227029">
      <w:pPr>
        <w:pStyle w:val="Default"/>
        <w:ind w:firstLine="708"/>
        <w:jc w:val="center"/>
        <w:rPr>
          <w:b/>
          <w:color w:val="00477B"/>
          <w:szCs w:val="22"/>
        </w:rPr>
      </w:pPr>
    </w:p>
    <w:p w14:paraId="6AB8639C" w14:textId="3ED25135" w:rsidR="00934346" w:rsidRDefault="00934346" w:rsidP="00227029">
      <w:pPr>
        <w:pStyle w:val="Default"/>
        <w:ind w:firstLine="708"/>
        <w:jc w:val="center"/>
        <w:rPr>
          <w:b/>
          <w:color w:val="00477B"/>
          <w:szCs w:val="22"/>
        </w:rPr>
      </w:pPr>
    </w:p>
    <w:p w14:paraId="04006E04" w14:textId="43C96262" w:rsidR="00DF0A12" w:rsidRDefault="00695E73" w:rsidP="00E629E4">
      <w:pPr>
        <w:pStyle w:val="Default"/>
        <w:numPr>
          <w:ilvl w:val="1"/>
          <w:numId w:val="19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PERIODO DE ABRANG</w:t>
      </w:r>
      <w:r w:rsidR="00A47792" w:rsidRPr="001A34F6">
        <w:rPr>
          <w:b/>
          <w:color w:val="00477B"/>
          <w:sz w:val="22"/>
          <w:szCs w:val="22"/>
        </w:rPr>
        <w:t xml:space="preserve">ÊNCIA </w:t>
      </w:r>
    </w:p>
    <w:p w14:paraId="6A9D7B5C" w14:textId="77777777" w:rsidR="001A34F6" w:rsidRPr="001A34F6" w:rsidRDefault="001A34F6" w:rsidP="001A34F6">
      <w:pPr>
        <w:pStyle w:val="Default"/>
        <w:ind w:left="360"/>
        <w:rPr>
          <w:b/>
          <w:color w:val="00477B"/>
          <w:sz w:val="22"/>
          <w:szCs w:val="22"/>
        </w:rPr>
      </w:pPr>
    </w:p>
    <w:p w14:paraId="6A108471" w14:textId="77777777" w:rsidR="00A47792" w:rsidRDefault="00A47792" w:rsidP="00A47792">
      <w:pPr>
        <w:pStyle w:val="Default"/>
        <w:ind w:left="1068"/>
        <w:rPr>
          <w:b/>
          <w:color w:val="00477B"/>
          <w:szCs w:val="22"/>
        </w:rPr>
      </w:pPr>
    </w:p>
    <w:tbl>
      <w:tblPr>
        <w:tblpPr w:leftFromText="141" w:rightFromText="141" w:vertAnchor="text" w:horzAnchor="margin" w:tblpXSpec="center" w:tblpY="12"/>
        <w:tblW w:w="87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3"/>
        <w:gridCol w:w="3691"/>
      </w:tblGrid>
      <w:tr w:rsidR="00227029" w:rsidRPr="00227029" w14:paraId="4F88D8E5" w14:textId="77777777" w:rsidTr="00227029">
        <w:trPr>
          <w:trHeight w:val="340"/>
        </w:trPr>
        <w:tc>
          <w:tcPr>
            <w:tcW w:w="50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A5B856C" w14:textId="77777777" w:rsidR="00227029" w:rsidRPr="00E4758F" w:rsidRDefault="00227029" w:rsidP="0022702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ANO DE VIGÊNCIA</w:t>
            </w:r>
          </w:p>
        </w:tc>
        <w:tc>
          <w:tcPr>
            <w:tcW w:w="36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14:paraId="141A49AB" w14:textId="7256F6B1" w:rsidR="00227029" w:rsidRPr="00E14E47" w:rsidRDefault="00EE7B3E" w:rsidP="00227029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4E4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</w:t>
            </w:r>
            <w:r w:rsidR="00AC0D2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  <w:tr w:rsidR="00227029" w:rsidRPr="00227029" w14:paraId="0C5D3F67" w14:textId="77777777" w:rsidTr="00227029">
        <w:trPr>
          <w:trHeight w:val="340"/>
        </w:trPr>
        <w:tc>
          <w:tcPr>
            <w:tcW w:w="5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4FF5B6BC" w14:textId="77777777" w:rsidR="00227029" w:rsidRPr="00E4758F" w:rsidRDefault="00227029" w:rsidP="0022702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ELABORAÇÃO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14:paraId="20703991" w14:textId="28FB89D8" w:rsidR="00227029" w:rsidRPr="00E14E47" w:rsidRDefault="00227029" w:rsidP="00227029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4E4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</w:t>
            </w:r>
            <w:r w:rsidR="007D5E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227029" w:rsidRPr="00227029" w14:paraId="7FFC7FF3" w14:textId="77777777" w:rsidTr="00227029">
        <w:trPr>
          <w:trHeight w:val="340"/>
        </w:trPr>
        <w:tc>
          <w:tcPr>
            <w:tcW w:w="50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0561015" w14:textId="77777777" w:rsidR="00227029" w:rsidRPr="00E4758F" w:rsidRDefault="00227029" w:rsidP="0022702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REVISÃO ANUAL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14:paraId="30B3E247" w14:textId="4CDDDEF2" w:rsidR="00227029" w:rsidRPr="00E14E47" w:rsidRDefault="00EE7B3E" w:rsidP="00227029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14E4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</w:t>
            </w:r>
            <w:r w:rsidR="007D5E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227029" w:rsidRPr="00227029" w14:paraId="2CEB816F" w14:textId="77777777" w:rsidTr="00227029">
        <w:trPr>
          <w:trHeight w:val="340"/>
        </w:trPr>
        <w:tc>
          <w:tcPr>
            <w:tcW w:w="505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305496"/>
            <w:vAlign w:val="center"/>
            <w:hideMark/>
          </w:tcPr>
          <w:p w14:paraId="14C59C65" w14:textId="77777777" w:rsidR="00227029" w:rsidRPr="00E4758F" w:rsidRDefault="00227029" w:rsidP="00227029">
            <w:pPr>
              <w:spacing w:after="0" w:line="240" w:lineRule="auto"/>
              <w:ind w:firstLineChars="100" w:firstLine="181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REVISÃO EXTRAORDINÁRIA</w:t>
            </w:r>
          </w:p>
        </w:tc>
        <w:tc>
          <w:tcPr>
            <w:tcW w:w="3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14:paraId="7C0D7FC4" w14:textId="0FB0718E" w:rsidR="00227029" w:rsidRPr="00E4758F" w:rsidRDefault="00E14E47" w:rsidP="00227029">
            <w:pPr>
              <w:spacing w:after="0" w:line="240" w:lineRule="auto"/>
              <w:ind w:firstLineChars="200" w:firstLine="442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14E47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</w:t>
            </w:r>
            <w:r w:rsidR="007D5E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</w:tbl>
    <w:p w14:paraId="19891138" w14:textId="6DB864BC" w:rsidR="00DF0A12" w:rsidRDefault="00DF0A12" w:rsidP="00DF0A12">
      <w:pPr>
        <w:pStyle w:val="Default"/>
        <w:jc w:val="center"/>
        <w:rPr>
          <w:b/>
          <w:color w:val="00477B"/>
          <w:szCs w:val="22"/>
        </w:rPr>
      </w:pPr>
    </w:p>
    <w:p w14:paraId="3A66469E" w14:textId="77777777" w:rsidR="00DF0A12" w:rsidRPr="00DF0A12" w:rsidRDefault="00DF0A12" w:rsidP="00DF0A12">
      <w:pPr>
        <w:pStyle w:val="Default"/>
        <w:jc w:val="center"/>
        <w:rPr>
          <w:b/>
          <w:color w:val="00477B"/>
          <w:szCs w:val="22"/>
        </w:rPr>
      </w:pPr>
    </w:p>
    <w:p w14:paraId="3153FCD7" w14:textId="77777777" w:rsidR="00EE1A01" w:rsidRDefault="00EE1A01" w:rsidP="00EE1A01">
      <w:pPr>
        <w:jc w:val="center"/>
        <w:rPr>
          <w:b/>
          <w:color w:val="00477B"/>
        </w:rPr>
      </w:pPr>
    </w:p>
    <w:p w14:paraId="72A9588D" w14:textId="77777777" w:rsidR="00695E73" w:rsidRDefault="00695E73" w:rsidP="00EE1A01">
      <w:pPr>
        <w:jc w:val="center"/>
        <w:rPr>
          <w:b/>
          <w:color w:val="00477B"/>
        </w:rPr>
      </w:pPr>
    </w:p>
    <w:p w14:paraId="5C1408FD" w14:textId="48B39DD9" w:rsidR="00E908F3" w:rsidRPr="00E908F3" w:rsidRDefault="005A0D21" w:rsidP="00E908F3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1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Abrangência </w:t>
      </w:r>
    </w:p>
    <w:p w14:paraId="617F2447" w14:textId="77777777" w:rsidR="00934346" w:rsidRDefault="00934346" w:rsidP="00EE1A01">
      <w:pPr>
        <w:jc w:val="center"/>
        <w:rPr>
          <w:b/>
          <w:color w:val="00477B"/>
        </w:rPr>
      </w:pPr>
    </w:p>
    <w:p w14:paraId="0EB8F29E" w14:textId="1A3E5F3F" w:rsidR="00EE1A01" w:rsidRDefault="00695E73" w:rsidP="00EE1A01">
      <w:pPr>
        <w:jc w:val="center"/>
        <w:rPr>
          <w:b/>
          <w:color w:val="00477B"/>
        </w:rPr>
      </w:pPr>
      <w:r>
        <w:rPr>
          <w:b/>
          <w:color w:val="00477B"/>
        </w:rPr>
        <w:t xml:space="preserve">1.2 </w:t>
      </w:r>
      <w:r w:rsidR="00EE1A01" w:rsidRPr="00DF0A12">
        <w:rPr>
          <w:b/>
          <w:color w:val="00477B"/>
        </w:rPr>
        <w:t>CONTROLE DE VERSÃO</w:t>
      </w:r>
    </w:p>
    <w:tbl>
      <w:tblPr>
        <w:tblpPr w:leftFromText="141" w:rightFromText="141" w:vertAnchor="page" w:horzAnchor="margin" w:tblpY="1967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2552"/>
        <w:gridCol w:w="3402"/>
        <w:gridCol w:w="2415"/>
      </w:tblGrid>
      <w:tr w:rsidR="00934346" w:rsidRPr="00485ECD" w14:paraId="12E8579B" w14:textId="77777777" w:rsidTr="00934346">
        <w:trPr>
          <w:trHeight w:val="22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35D26A3B" w14:textId="77777777" w:rsidR="00934346" w:rsidRPr="00E4758F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DATA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4421A3F" w14:textId="77777777" w:rsidR="00934346" w:rsidRPr="00E4758F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VERSÃO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56F5C14C" w14:textId="77777777" w:rsidR="00934346" w:rsidRPr="00E4758F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ALTERAÇÃO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D05555B" w14:textId="77777777" w:rsidR="00934346" w:rsidRPr="00E4758F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MOTIVAÇÃO/JUSTIFICATIVA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40A8483E" w14:textId="77777777" w:rsidR="00934346" w:rsidRPr="00E4758F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RESPONSÁVEL NSTIC/RJ</w:t>
            </w:r>
          </w:p>
        </w:tc>
      </w:tr>
      <w:tr w:rsidR="00934346" w:rsidRPr="00485ECD" w14:paraId="2C59B471" w14:textId="77777777" w:rsidTr="00934346">
        <w:trPr>
          <w:trHeight w:val="313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76758A0E" w14:textId="77777777" w:rsidR="00934346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25/11/2025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163E367F" w14:textId="77777777" w:rsidR="00934346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6BBD5FE7" w14:textId="77777777" w:rsidR="00934346" w:rsidRPr="00E4758F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>ATUALIZAÇÃO DO PLANO DE 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5B1522D8" w14:textId="77777777" w:rsidR="00934346" w:rsidRPr="00E4758F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>REVISÃO DOS PERCENTUAIS DE ALCANCE DAS METAS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54E6911C" w14:textId="77777777" w:rsidR="00934346" w:rsidRPr="00142CCF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42CC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  EQUIPE DE ELABORAÇÃO</w:t>
            </w:r>
          </w:p>
        </w:tc>
      </w:tr>
      <w:tr w:rsidR="00934346" w:rsidRPr="00485ECD" w14:paraId="1585C01F" w14:textId="77777777" w:rsidTr="00934346">
        <w:trPr>
          <w:trHeight w:val="313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</w:tcPr>
          <w:p w14:paraId="086C21A7" w14:textId="77777777" w:rsidR="00934346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06/11/2025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3753CBE6" w14:textId="77777777" w:rsidR="00934346" w:rsidRDefault="00934346" w:rsidP="0093434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7.0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24C2144B" w14:textId="77777777" w:rsidR="00934346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>ATUALIZAÇÃO DO PLANO DE AÇÃO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44913DA3" w14:textId="77777777" w:rsidR="00934346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pt-BR"/>
              </w:rPr>
              <w:t>REVISÃO DAS METAS PROPOSTAS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</w:tcPr>
          <w:p w14:paraId="12F67F7E" w14:textId="77777777" w:rsidR="00934346" w:rsidRPr="00142CCF" w:rsidRDefault="00934346" w:rsidP="0093434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142CCF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pt-BR"/>
              </w:rPr>
              <w:t xml:space="preserve">  EQUIPE DE ELABORAÇÃO</w:t>
            </w:r>
          </w:p>
        </w:tc>
      </w:tr>
    </w:tbl>
    <w:p w14:paraId="1466F84D" w14:textId="140114AE" w:rsidR="00934346" w:rsidRDefault="00934346" w:rsidP="00E908F3">
      <w:pPr>
        <w:rPr>
          <w:i/>
          <w:iCs/>
          <w:color w:val="1F487C"/>
        </w:rPr>
      </w:pPr>
    </w:p>
    <w:p w14:paraId="5889B8E7" w14:textId="593ECCDF" w:rsidR="00AE1316" w:rsidRPr="0067363B" w:rsidRDefault="00E02231" w:rsidP="0067363B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2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Controle de versões </w:t>
      </w:r>
    </w:p>
    <w:p w14:paraId="6E32D2C1" w14:textId="68F062F2" w:rsidR="0067363B" w:rsidRDefault="0067363B" w:rsidP="001A34F6">
      <w:pPr>
        <w:pStyle w:val="Default"/>
        <w:ind w:left="502"/>
        <w:rPr>
          <w:b/>
          <w:color w:val="00477B"/>
          <w:sz w:val="22"/>
          <w:szCs w:val="22"/>
        </w:rPr>
      </w:pPr>
    </w:p>
    <w:p w14:paraId="6910D5A6" w14:textId="47281358" w:rsidR="00934346" w:rsidRDefault="00934346" w:rsidP="001A34F6">
      <w:pPr>
        <w:pStyle w:val="Default"/>
        <w:ind w:left="502"/>
        <w:rPr>
          <w:b/>
          <w:color w:val="00477B"/>
          <w:sz w:val="22"/>
          <w:szCs w:val="22"/>
        </w:rPr>
      </w:pPr>
    </w:p>
    <w:p w14:paraId="664B2F4F" w14:textId="33DF9614" w:rsidR="005F0FB5" w:rsidRPr="001A34F6" w:rsidRDefault="005F0FB5" w:rsidP="00E629E4">
      <w:pPr>
        <w:pStyle w:val="Default"/>
        <w:numPr>
          <w:ilvl w:val="1"/>
          <w:numId w:val="20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DESCRIÇÃO DOS OBJETIVOS DO PEDTIC</w:t>
      </w:r>
    </w:p>
    <w:p w14:paraId="1AA49E64" w14:textId="77777777" w:rsidR="005F0FB5" w:rsidRDefault="005F0FB5" w:rsidP="005F0FB5">
      <w:pPr>
        <w:pStyle w:val="Default"/>
        <w:ind w:left="720"/>
        <w:rPr>
          <w:b/>
          <w:color w:val="00477B"/>
          <w:szCs w:val="22"/>
        </w:rPr>
      </w:pPr>
    </w:p>
    <w:p w14:paraId="1B703E22" w14:textId="77777777" w:rsidR="009B59F1" w:rsidRPr="0001633E" w:rsidRDefault="009B59F1" w:rsidP="009B59F1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79F35AB6" w14:textId="081DE8EC" w:rsidR="000B3295" w:rsidRPr="0001633E" w:rsidRDefault="000B3295" w:rsidP="000B3295">
      <w:pPr>
        <w:ind w:firstLine="708"/>
        <w:jc w:val="both"/>
      </w:pPr>
      <w:r w:rsidRPr="0001633E">
        <w:t xml:space="preserve">As operações e as estratégias das organizações são cada vez mais dependentes de TIC, impondo, assim, que a área de TIC passe a assumir um papel cada vez mais estratégico para o suporte às decisões de negócios e </w:t>
      </w:r>
      <w:r w:rsidR="00215D4E">
        <w:t>influenciando</w:t>
      </w:r>
      <w:r w:rsidRPr="0001633E">
        <w:t>, de forma decisiva, o direcionamento futuro da organização.</w:t>
      </w:r>
    </w:p>
    <w:p w14:paraId="07EBF33A" w14:textId="49FA18A6" w:rsidR="003A1901" w:rsidRPr="0001633E" w:rsidRDefault="003A1901" w:rsidP="00D93040">
      <w:pPr>
        <w:ind w:firstLine="708"/>
        <w:jc w:val="both"/>
      </w:pPr>
      <w:r w:rsidRPr="0001633E">
        <w:t xml:space="preserve">A Portaria PRODERJ/PRE nº 825, de 26 de fevereiro de 2021, instituiu a política e a estratégia de governança, e as normas do Plano Estratégico e Diretor de Tecnologia da Informação e Comunicação (PEDTIC). O Plano é um instrumento de planejamento e gestão dos recursos e processos de Tecnologia da Informação e Comunicação (TIC) e deve atender as necessidades da Secretaria de Estado de </w:t>
      </w:r>
      <w:r w:rsidR="004918A2" w:rsidRPr="0001633E">
        <w:t xml:space="preserve">Infraestrutura e </w:t>
      </w:r>
      <w:r w:rsidR="00171AA0">
        <w:t>Obras Públicas</w:t>
      </w:r>
      <w:r w:rsidRPr="0001633E">
        <w:t xml:space="preserve"> do Rio de Janeiro (</w:t>
      </w:r>
      <w:r w:rsidR="004918A2" w:rsidRPr="0001633E">
        <w:t>SEI</w:t>
      </w:r>
      <w:r w:rsidR="00590482">
        <w:t>OP</w:t>
      </w:r>
      <w:r w:rsidRPr="0001633E">
        <w:t>). De acordo com a Portaria, o PEDTIC abrange o período do Plano Plurianual (PPA), isto é, até 202</w:t>
      </w:r>
      <w:r w:rsidR="004918A2" w:rsidRPr="0001633E">
        <w:t>7</w:t>
      </w:r>
      <w:r w:rsidR="00295FA7" w:rsidRPr="0001633E">
        <w:t>.</w:t>
      </w:r>
    </w:p>
    <w:p w14:paraId="58EBCE90" w14:textId="6999CC0B" w:rsidR="00295FA7" w:rsidRPr="0001633E" w:rsidRDefault="00295FA7" w:rsidP="00CB45F3">
      <w:pPr>
        <w:pStyle w:val="Default"/>
        <w:ind w:firstLine="708"/>
        <w:jc w:val="both"/>
        <w:rPr>
          <w:sz w:val="22"/>
          <w:szCs w:val="22"/>
        </w:rPr>
      </w:pPr>
      <w:r w:rsidRPr="0001633E">
        <w:rPr>
          <w:sz w:val="22"/>
          <w:szCs w:val="22"/>
        </w:rPr>
        <w:t>O PEDTIC é instrumento de diagnóstico, planejam</w:t>
      </w:r>
      <w:r w:rsidR="00C23750">
        <w:rPr>
          <w:sz w:val="22"/>
          <w:szCs w:val="22"/>
        </w:rPr>
        <w:t>ento e gestão dos recursos e pro</w:t>
      </w:r>
      <w:r w:rsidRPr="0001633E">
        <w:rPr>
          <w:sz w:val="22"/>
          <w:szCs w:val="22"/>
        </w:rPr>
        <w:t xml:space="preserve">cessos de TIC e tem como objetivos: </w:t>
      </w:r>
    </w:p>
    <w:p w14:paraId="6960414E" w14:textId="77777777" w:rsidR="009765C3" w:rsidRPr="0001633E" w:rsidRDefault="009765C3" w:rsidP="00295FA7">
      <w:pPr>
        <w:pStyle w:val="Default"/>
        <w:rPr>
          <w:sz w:val="22"/>
          <w:szCs w:val="22"/>
        </w:rPr>
      </w:pPr>
    </w:p>
    <w:p w14:paraId="2CB639C2" w14:textId="619D1218" w:rsidR="00295FA7" w:rsidRPr="0001633E" w:rsidRDefault="00295FA7" w:rsidP="00860DF9">
      <w:pPr>
        <w:pStyle w:val="Default"/>
        <w:numPr>
          <w:ilvl w:val="0"/>
          <w:numId w:val="1"/>
        </w:numPr>
        <w:jc w:val="both"/>
        <w:rPr>
          <w:sz w:val="22"/>
          <w:szCs w:val="22"/>
        </w:rPr>
      </w:pPr>
      <w:r w:rsidRPr="0001633E">
        <w:rPr>
          <w:sz w:val="22"/>
          <w:szCs w:val="22"/>
        </w:rPr>
        <w:t xml:space="preserve">Promover o posicionamento mais claro e consistente da TIC em relação às demais áreas da </w:t>
      </w:r>
      <w:r w:rsidR="009765C3" w:rsidRPr="0001633E">
        <w:rPr>
          <w:sz w:val="22"/>
          <w:szCs w:val="22"/>
        </w:rPr>
        <w:t>SEI</w:t>
      </w:r>
      <w:r w:rsidR="00590482">
        <w:rPr>
          <w:sz w:val="22"/>
          <w:szCs w:val="22"/>
        </w:rPr>
        <w:t>OP</w:t>
      </w:r>
      <w:r w:rsidRPr="0001633E">
        <w:rPr>
          <w:sz w:val="22"/>
          <w:szCs w:val="22"/>
        </w:rPr>
        <w:t xml:space="preserve">; </w:t>
      </w:r>
    </w:p>
    <w:p w14:paraId="65D29AF2" w14:textId="77777777" w:rsidR="000B3295" w:rsidRPr="0001633E" w:rsidRDefault="000B3295" w:rsidP="000B3295">
      <w:pPr>
        <w:pStyle w:val="Default"/>
        <w:ind w:left="720"/>
        <w:jc w:val="both"/>
        <w:rPr>
          <w:sz w:val="22"/>
          <w:szCs w:val="22"/>
        </w:rPr>
      </w:pPr>
    </w:p>
    <w:p w14:paraId="5B8F1D17" w14:textId="55B13EA7" w:rsidR="00295FA7" w:rsidRPr="0001633E" w:rsidRDefault="00295FA7" w:rsidP="00860DF9">
      <w:pPr>
        <w:pStyle w:val="Default"/>
        <w:numPr>
          <w:ilvl w:val="0"/>
          <w:numId w:val="1"/>
        </w:numPr>
        <w:spacing w:after="204"/>
        <w:jc w:val="both"/>
        <w:rPr>
          <w:color w:val="auto"/>
          <w:sz w:val="22"/>
          <w:szCs w:val="22"/>
        </w:rPr>
      </w:pPr>
      <w:r w:rsidRPr="0001633E">
        <w:rPr>
          <w:color w:val="auto"/>
          <w:sz w:val="22"/>
          <w:szCs w:val="22"/>
        </w:rPr>
        <w:t xml:space="preserve">Promover o alinhamento da arquitetura de TIC, sua infraestrutura e aplicações às necessidades da </w:t>
      </w:r>
      <w:r w:rsidR="009765C3" w:rsidRPr="0001633E">
        <w:rPr>
          <w:color w:val="auto"/>
          <w:sz w:val="22"/>
          <w:szCs w:val="22"/>
        </w:rPr>
        <w:t>SEI</w:t>
      </w:r>
      <w:r w:rsidR="00590482">
        <w:rPr>
          <w:color w:val="auto"/>
          <w:sz w:val="22"/>
          <w:szCs w:val="22"/>
        </w:rPr>
        <w:t>OP</w:t>
      </w:r>
      <w:r w:rsidRPr="0001633E">
        <w:rPr>
          <w:color w:val="auto"/>
          <w:sz w:val="22"/>
          <w:szCs w:val="22"/>
        </w:rPr>
        <w:t xml:space="preserve">, </w:t>
      </w:r>
      <w:r w:rsidR="00FA0F6D" w:rsidRPr="0001633E">
        <w:rPr>
          <w:color w:val="auto"/>
          <w:sz w:val="22"/>
          <w:szCs w:val="22"/>
        </w:rPr>
        <w:t>em termos de presente e futuro</w:t>
      </w:r>
      <w:r w:rsidR="00306AA2" w:rsidRPr="0001633E">
        <w:rPr>
          <w:color w:val="auto"/>
          <w:sz w:val="22"/>
          <w:szCs w:val="22"/>
        </w:rPr>
        <w:t>.</w:t>
      </w:r>
      <w:r w:rsidR="00FA0F6D" w:rsidRPr="0001633E">
        <w:rPr>
          <w:color w:val="auto"/>
          <w:sz w:val="22"/>
          <w:szCs w:val="22"/>
        </w:rPr>
        <w:t xml:space="preserve"> </w:t>
      </w:r>
      <w:r w:rsidR="00306AA2" w:rsidRPr="0001633E">
        <w:rPr>
          <w:color w:val="auto"/>
          <w:sz w:val="22"/>
          <w:szCs w:val="22"/>
        </w:rPr>
        <w:t xml:space="preserve">Entendemos </w:t>
      </w:r>
      <w:r w:rsidR="00974A60" w:rsidRPr="0001633E">
        <w:rPr>
          <w:color w:val="auto"/>
          <w:sz w:val="22"/>
          <w:szCs w:val="22"/>
        </w:rPr>
        <w:t>a</w:t>
      </w:r>
      <w:r w:rsidR="00FA0F6D" w:rsidRPr="0001633E">
        <w:rPr>
          <w:color w:val="auto"/>
          <w:sz w:val="22"/>
          <w:szCs w:val="22"/>
        </w:rPr>
        <w:t xml:space="preserve"> infraestrutura</w:t>
      </w:r>
      <w:r w:rsidR="00974A60" w:rsidRPr="0001633E">
        <w:rPr>
          <w:color w:val="auto"/>
          <w:sz w:val="22"/>
          <w:szCs w:val="22"/>
        </w:rPr>
        <w:t xml:space="preserve"> de TI</w:t>
      </w:r>
      <w:r w:rsidR="00FA0F6D" w:rsidRPr="0001633E">
        <w:rPr>
          <w:color w:val="auto"/>
          <w:sz w:val="22"/>
          <w:szCs w:val="22"/>
        </w:rPr>
        <w:t xml:space="preserve"> </w:t>
      </w:r>
      <w:r w:rsidR="00306AA2" w:rsidRPr="0001633E">
        <w:rPr>
          <w:color w:val="auto"/>
          <w:sz w:val="22"/>
          <w:szCs w:val="22"/>
        </w:rPr>
        <w:t>como a base que alancará</w:t>
      </w:r>
      <w:r w:rsidR="00FA0F6D" w:rsidRPr="0001633E">
        <w:rPr>
          <w:color w:val="auto"/>
          <w:sz w:val="22"/>
          <w:szCs w:val="22"/>
        </w:rPr>
        <w:t xml:space="preserve"> o desenvolvimento e crescimento econômico, dada sua importância para o aumento da produtividade, redução da pobreza, aumento da demanda de emprego e para o desenvolvimento regional.</w:t>
      </w:r>
    </w:p>
    <w:p w14:paraId="1C5BD9C5" w14:textId="77777777" w:rsidR="00295FA7" w:rsidRDefault="00295FA7" w:rsidP="00860DF9">
      <w:pPr>
        <w:pStyle w:val="Default"/>
        <w:numPr>
          <w:ilvl w:val="0"/>
          <w:numId w:val="1"/>
        </w:numPr>
        <w:spacing w:after="204"/>
        <w:jc w:val="both"/>
        <w:rPr>
          <w:color w:val="auto"/>
          <w:sz w:val="22"/>
          <w:szCs w:val="22"/>
        </w:rPr>
      </w:pPr>
      <w:r w:rsidRPr="0001633E">
        <w:rPr>
          <w:color w:val="auto"/>
          <w:sz w:val="22"/>
          <w:szCs w:val="22"/>
        </w:rPr>
        <w:t xml:space="preserve">Prover estrutura de processos que possibilite a gestão de riscos e conformidade para a continuidade operacional; </w:t>
      </w:r>
    </w:p>
    <w:p w14:paraId="0ABE08F3" w14:textId="6104E253" w:rsidR="00295FA7" w:rsidRPr="0001633E" w:rsidRDefault="00295FA7" w:rsidP="00860DF9">
      <w:pPr>
        <w:pStyle w:val="Default"/>
        <w:numPr>
          <w:ilvl w:val="0"/>
          <w:numId w:val="1"/>
        </w:numPr>
        <w:spacing w:after="204"/>
        <w:jc w:val="both"/>
        <w:rPr>
          <w:color w:val="auto"/>
          <w:sz w:val="22"/>
          <w:szCs w:val="22"/>
        </w:rPr>
      </w:pPr>
      <w:r w:rsidRPr="0001633E">
        <w:rPr>
          <w:color w:val="auto"/>
          <w:sz w:val="22"/>
          <w:szCs w:val="22"/>
        </w:rPr>
        <w:t>Promover a implantação e melhoria dos processos operacionais</w:t>
      </w:r>
      <w:r w:rsidR="00306AA2" w:rsidRPr="0001633E">
        <w:rPr>
          <w:color w:val="auto"/>
          <w:sz w:val="22"/>
          <w:szCs w:val="22"/>
        </w:rPr>
        <w:t>, administrativos</w:t>
      </w:r>
      <w:r w:rsidRPr="0001633E">
        <w:rPr>
          <w:color w:val="auto"/>
          <w:sz w:val="22"/>
          <w:szCs w:val="22"/>
        </w:rPr>
        <w:t xml:space="preserve"> e de gestão </w:t>
      </w:r>
      <w:r w:rsidR="00306AA2" w:rsidRPr="0001633E">
        <w:rPr>
          <w:color w:val="auto"/>
          <w:sz w:val="22"/>
          <w:szCs w:val="22"/>
        </w:rPr>
        <w:t>da SEI</w:t>
      </w:r>
      <w:r w:rsidR="00590482">
        <w:rPr>
          <w:color w:val="auto"/>
          <w:sz w:val="22"/>
          <w:szCs w:val="22"/>
        </w:rPr>
        <w:t>OP</w:t>
      </w:r>
      <w:r w:rsidR="00306AA2" w:rsidRPr="0001633E">
        <w:rPr>
          <w:color w:val="auto"/>
          <w:sz w:val="22"/>
          <w:szCs w:val="22"/>
        </w:rPr>
        <w:t xml:space="preserve"> através da Tecnologia da Informação.</w:t>
      </w:r>
      <w:r w:rsidRPr="0001633E">
        <w:rPr>
          <w:color w:val="auto"/>
          <w:sz w:val="22"/>
          <w:szCs w:val="22"/>
        </w:rPr>
        <w:t xml:space="preserve"> </w:t>
      </w:r>
    </w:p>
    <w:p w14:paraId="39B8578E" w14:textId="1ADE5090" w:rsidR="00215D4E" w:rsidRDefault="00215D4E" w:rsidP="001C1864"/>
    <w:p w14:paraId="5DC56FC4" w14:textId="58B9AD53" w:rsidR="00E908F3" w:rsidRDefault="00E908F3" w:rsidP="001C1864"/>
    <w:p w14:paraId="663B283C" w14:textId="068372E5" w:rsidR="00934346" w:rsidRDefault="00934346" w:rsidP="001C1864"/>
    <w:p w14:paraId="7BDB80A6" w14:textId="2EE348C2" w:rsidR="00934346" w:rsidRDefault="00934346" w:rsidP="001C1864"/>
    <w:p w14:paraId="606AF60B" w14:textId="026DED59" w:rsidR="00934346" w:rsidRDefault="00934346" w:rsidP="001C1864"/>
    <w:p w14:paraId="4E3731A5" w14:textId="36785745" w:rsidR="00934346" w:rsidRDefault="00934346" w:rsidP="001C1864"/>
    <w:p w14:paraId="41B8B1C1" w14:textId="65882216" w:rsidR="00934346" w:rsidRDefault="00934346" w:rsidP="001C1864"/>
    <w:p w14:paraId="32909231" w14:textId="6F45205D" w:rsidR="00934346" w:rsidRDefault="00934346" w:rsidP="001C1864"/>
    <w:p w14:paraId="3AF69BEB" w14:textId="77777777" w:rsidR="00E908F3" w:rsidRDefault="00E908F3" w:rsidP="001C1864"/>
    <w:p w14:paraId="7BEC91F1" w14:textId="4A528C8B" w:rsidR="009765C3" w:rsidRPr="001A34F6" w:rsidRDefault="009765C3" w:rsidP="00E629E4">
      <w:pPr>
        <w:pStyle w:val="Default"/>
        <w:numPr>
          <w:ilvl w:val="1"/>
          <w:numId w:val="20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ESTRUTURA ORGANIZACIONAL</w:t>
      </w:r>
    </w:p>
    <w:p w14:paraId="3562BB64" w14:textId="77777777" w:rsidR="009B59F1" w:rsidRDefault="009B59F1" w:rsidP="009B59F1">
      <w:pPr>
        <w:pStyle w:val="Default"/>
        <w:ind w:left="720"/>
        <w:jc w:val="center"/>
        <w:rPr>
          <w:b/>
          <w:color w:val="00477B"/>
          <w:szCs w:val="22"/>
        </w:rPr>
      </w:pPr>
    </w:p>
    <w:p w14:paraId="4EF6D957" w14:textId="77777777" w:rsidR="00E629E4" w:rsidRPr="009B59F1" w:rsidRDefault="00E629E4" w:rsidP="009B59F1">
      <w:pPr>
        <w:pStyle w:val="Default"/>
        <w:ind w:left="720"/>
        <w:jc w:val="center"/>
        <w:rPr>
          <w:b/>
          <w:color w:val="00477B"/>
          <w:szCs w:val="22"/>
        </w:rPr>
      </w:pPr>
    </w:p>
    <w:p w14:paraId="694AFD96" w14:textId="4722D19C" w:rsidR="006459E5" w:rsidRPr="00E16EF3" w:rsidRDefault="006459E5" w:rsidP="00934346">
      <w:pPr>
        <w:jc w:val="both"/>
      </w:pPr>
      <w:r w:rsidRPr="00E16EF3">
        <w:t>A estrutura organizacional da SE</w:t>
      </w:r>
      <w:r w:rsidR="00257864" w:rsidRPr="00E16EF3">
        <w:t>I</w:t>
      </w:r>
      <w:r w:rsidR="00590482" w:rsidRPr="00E16EF3">
        <w:t>OP</w:t>
      </w:r>
      <w:r w:rsidRPr="00E16EF3">
        <w:t xml:space="preserve"> representada </w:t>
      </w:r>
      <w:r w:rsidR="00B46D02" w:rsidRPr="00E16EF3">
        <w:t>abaixo</w:t>
      </w:r>
      <w:r w:rsidRPr="00E16EF3">
        <w:t xml:space="preserve">, está consolidada </w:t>
      </w:r>
      <w:r w:rsidR="00B46D02" w:rsidRPr="00E16EF3">
        <w:t xml:space="preserve">Decreto nº </w:t>
      </w:r>
      <w:r w:rsidR="00CA3ABB" w:rsidRPr="00E16EF3">
        <w:t>49.126</w:t>
      </w:r>
      <w:r w:rsidR="00B46D02" w:rsidRPr="00E16EF3">
        <w:t>, de 0</w:t>
      </w:r>
      <w:r w:rsidR="00CA3ABB" w:rsidRPr="00E16EF3">
        <w:t>4</w:t>
      </w:r>
      <w:r w:rsidR="00B46D02" w:rsidRPr="00E16EF3">
        <w:t xml:space="preserve"> de </w:t>
      </w:r>
      <w:r w:rsidR="00CA3ABB" w:rsidRPr="00E16EF3">
        <w:t xml:space="preserve">Junho de 2024 </w:t>
      </w:r>
      <w:r w:rsidR="00E16EF3">
        <w:t>e no decreto 49.177 de 03 de Julho de 2024.</w:t>
      </w:r>
    </w:p>
    <w:p w14:paraId="34B38ECD" w14:textId="77777777" w:rsidR="008810D6" w:rsidRPr="00E16EF3" w:rsidRDefault="00B46D02" w:rsidP="002B39AD">
      <w:pPr>
        <w:spacing w:after="0"/>
        <w:jc w:val="both"/>
        <w:rPr>
          <w:b/>
        </w:rPr>
      </w:pPr>
      <w:r w:rsidRPr="00E16EF3">
        <w:rPr>
          <w:b/>
        </w:rPr>
        <w:t xml:space="preserve">                    </w:t>
      </w:r>
    </w:p>
    <w:p w14:paraId="281E1E45" w14:textId="5515B61E" w:rsidR="002B39AD" w:rsidRPr="00E16EF3" w:rsidRDefault="002B39AD" w:rsidP="002B39AD">
      <w:pPr>
        <w:spacing w:after="0"/>
        <w:jc w:val="both"/>
        <w:rPr>
          <w:b/>
          <w:sz w:val="20"/>
          <w:szCs w:val="20"/>
        </w:rPr>
      </w:pPr>
      <w:r w:rsidRPr="00E16EF3">
        <w:rPr>
          <w:b/>
          <w:sz w:val="20"/>
          <w:szCs w:val="20"/>
        </w:rPr>
        <w:t xml:space="preserve">ESTRUTURA CONSOLIDADA DA SECRETARIA DE ESTADO DE INFRAESTRUTURA </w:t>
      </w:r>
      <w:r w:rsidR="00E16EF3">
        <w:rPr>
          <w:b/>
          <w:sz w:val="20"/>
          <w:szCs w:val="20"/>
        </w:rPr>
        <w:t xml:space="preserve">E OBRAS PÚBLICAS </w:t>
      </w:r>
      <w:r w:rsidR="00215D4E" w:rsidRPr="00E16EF3">
        <w:rPr>
          <w:b/>
          <w:sz w:val="20"/>
          <w:szCs w:val="20"/>
        </w:rPr>
        <w:t>,</w:t>
      </w:r>
      <w:r w:rsidR="00B46D02" w:rsidRPr="00E16EF3">
        <w:rPr>
          <w:b/>
          <w:sz w:val="20"/>
          <w:szCs w:val="20"/>
        </w:rPr>
        <w:t xml:space="preserve"> A</w:t>
      </w:r>
      <w:r w:rsidR="00215D4E" w:rsidRPr="00E16EF3">
        <w:rPr>
          <w:b/>
          <w:sz w:val="20"/>
          <w:szCs w:val="20"/>
        </w:rPr>
        <w:t>TUAL</w:t>
      </w:r>
      <w:r w:rsidR="00B46D02" w:rsidRPr="00E16EF3">
        <w:rPr>
          <w:b/>
          <w:sz w:val="20"/>
          <w:szCs w:val="20"/>
        </w:rPr>
        <w:t xml:space="preserve"> SEIOP</w:t>
      </w:r>
    </w:p>
    <w:p w14:paraId="267C0659" w14:textId="77777777" w:rsidR="002B39AD" w:rsidRPr="00C27A1B" w:rsidRDefault="002B39AD" w:rsidP="002B39AD">
      <w:pPr>
        <w:spacing w:after="0"/>
        <w:jc w:val="both"/>
        <w:rPr>
          <w:b/>
          <w:color w:val="FF0000"/>
        </w:rPr>
      </w:pPr>
    </w:p>
    <w:p w14:paraId="1F3F67DE" w14:textId="77777777" w:rsidR="00E908F3" w:rsidRDefault="00E16EF3" w:rsidP="00E16EF3">
      <w:r w:rsidRPr="00420C34">
        <w:t>1 - Gabinete do Secretário</w:t>
      </w:r>
      <w:r w:rsidRPr="00420C34">
        <w:br/>
      </w:r>
      <w:r w:rsidRPr="00420C34">
        <w:br/>
        <w:t>1.1 - Chefia de Gabinete</w:t>
      </w:r>
      <w:r w:rsidRPr="00420C34">
        <w:br/>
        <w:t>1.2 - Assessoria de Comunicação</w:t>
      </w:r>
      <w:r w:rsidRPr="00420C34">
        <w:br/>
        <w:t>1.3 - Assessoria Técnica Especial</w:t>
      </w:r>
      <w:r w:rsidRPr="00420C34">
        <w:br/>
        <w:t>1.4 - Assessoria Jurídica</w:t>
      </w:r>
      <w:r w:rsidRPr="00420C34">
        <w:br/>
        <w:t>1.5 - Controladoria</w:t>
      </w:r>
      <w:r w:rsidRPr="00420C34">
        <w:br/>
        <w:t>1.5.1 - Corregedoria</w:t>
      </w:r>
      <w:r w:rsidRPr="00420C34">
        <w:br/>
        <w:t>1.5.2 - Ouvidoria</w:t>
      </w:r>
      <w:r w:rsidRPr="00420C34">
        <w:br/>
        <w:t>1.5.3 - Auditoria Interna e Conformidade</w:t>
      </w:r>
      <w:r w:rsidRPr="00420C34">
        <w:br/>
      </w:r>
      <w:r w:rsidRPr="00420C34">
        <w:br/>
        <w:t>ÓRGÃO ESPECÍFICO SINGULAR VINCULADO AO SECRETÁRIO DE ESTADO DE INFRAESTRUTURA E OBRAS PÚBLICAS.</w:t>
      </w:r>
      <w:r w:rsidRPr="00420C34">
        <w:br/>
      </w:r>
      <w:r w:rsidRPr="00420C34">
        <w:br/>
        <w:t>2 - Subsecretaria Executiva</w:t>
      </w:r>
      <w:r w:rsidRPr="00420C34">
        <w:br/>
      </w:r>
      <w:r w:rsidRPr="00420C34">
        <w:br/>
        <w:t>2.1 - Assessoria Administrativa</w:t>
      </w:r>
      <w:r w:rsidRPr="00420C34">
        <w:br/>
        <w:t>2.2 - Superintendência de Captação de Recursos</w:t>
      </w:r>
      <w:r w:rsidRPr="00420C34">
        <w:br/>
      </w:r>
      <w:r w:rsidRPr="00420C34">
        <w:br/>
        <w:t>ÓRGÃOS ESPECÍFICOS SINGULARES VINCULADOS AO SECRETÁRIO DE ESTADO DE INFRAESTRUTURA E OBRAS PÚBLICAS E À SUBSECRETARIA EXECUTIVA.</w:t>
      </w:r>
      <w:r w:rsidRPr="00420C34">
        <w:br/>
      </w:r>
      <w:r w:rsidRPr="00420C34">
        <w:br/>
        <w:t>3 - Subsecretaria de Projetos de Engenharia</w:t>
      </w:r>
      <w:r w:rsidRPr="00420C34">
        <w:br/>
      </w:r>
      <w:r w:rsidRPr="00420C34">
        <w:br/>
        <w:t>3.1 - Assessoria Administrativa</w:t>
      </w:r>
      <w:r w:rsidRPr="00420C34">
        <w:br/>
        <w:t>3.2 - Assessoria Técnica</w:t>
      </w:r>
      <w:r w:rsidRPr="00420C34">
        <w:br/>
        <w:t>3.3 - Superintendência de Projetos Estratégicos de Obras</w:t>
      </w:r>
      <w:r w:rsidRPr="00420C34">
        <w:br/>
        <w:t>3.3.1 - Coordenadoria de Projetos</w:t>
      </w:r>
      <w:r w:rsidRPr="00420C34">
        <w:br/>
        <w:t>3.4 - Superintendência de Gestão de Projetos</w:t>
      </w:r>
      <w:r w:rsidRPr="00420C34">
        <w:br/>
        <w:t>3.4.1 - Coordenadoria de Projetos de Transferências Especiais</w:t>
      </w:r>
      <w:r w:rsidRPr="00420C34">
        <w:br/>
        <w:t>3.5 - Superintendência de Gestão de Demandas</w:t>
      </w:r>
      <w:r w:rsidRPr="00420C34">
        <w:br/>
        <w:t>3.5.1 - Coordenadoria de Engenharia</w:t>
      </w:r>
      <w:r w:rsidRPr="00420C34">
        <w:br/>
        <w:t>3.5.2 - Coordenadoria de Adesão</w:t>
      </w:r>
      <w:r w:rsidRPr="00420C34">
        <w:br/>
      </w:r>
      <w:r w:rsidRPr="00420C34">
        <w:br/>
        <w:t>4 - Subsecretaria de Fiscalização de Obras</w:t>
      </w:r>
      <w:r w:rsidRPr="00420C34">
        <w:br/>
      </w:r>
      <w:r w:rsidRPr="00420C34">
        <w:br/>
        <w:t>4.1 - Assessoria Administrativa</w:t>
      </w:r>
      <w:r w:rsidRPr="00420C34">
        <w:br/>
        <w:t>4.2 - Assessoria Técnica</w:t>
      </w:r>
      <w:r w:rsidRPr="00420C34">
        <w:br/>
        <w:t>4.3 - Superintendência de Obras Civis e Saneamento</w:t>
      </w:r>
      <w:r w:rsidRPr="00420C34">
        <w:br/>
        <w:t>4.3.1 - Coordenadoria de Fiscalização de Obras Civis e Saneamento</w:t>
      </w:r>
      <w:r w:rsidRPr="00420C34">
        <w:br/>
        <w:t>4.4 - Superintendência de Obras Especiais</w:t>
      </w:r>
    </w:p>
    <w:p w14:paraId="6BC37962" w14:textId="5E808211" w:rsidR="00E16EF3" w:rsidRDefault="00E16EF3" w:rsidP="00E16EF3">
      <w:r w:rsidRPr="00420C34">
        <w:lastRenderedPageBreak/>
        <w:br/>
        <w:t>4.4.1 - Coordenadoria de Fiscalização de Obras Estratégias</w:t>
      </w:r>
      <w:r w:rsidRPr="00420C34">
        <w:br/>
        <w:t>4.5 - Superintendência de Obras de Contingência</w:t>
      </w:r>
      <w:r w:rsidRPr="00420C34">
        <w:br/>
        <w:t>4.4.2 - Coordenadoria de Fiscalização de Obras Contingenciais</w:t>
      </w:r>
      <w:r w:rsidRPr="00420C34">
        <w:br/>
      </w:r>
      <w:r w:rsidRPr="00420C34">
        <w:br/>
        <w:t>5 - Subsecretaria de Gestão Estratégica</w:t>
      </w:r>
      <w:r w:rsidRPr="00420C34">
        <w:br/>
      </w:r>
      <w:r w:rsidRPr="00420C34">
        <w:br/>
        <w:t>5.1 - Assessoria Administrativa</w:t>
      </w:r>
      <w:r w:rsidRPr="00420C34">
        <w:br/>
        <w:t>5.2 - Superintendência de Gestão e Controle de Obras</w:t>
      </w:r>
      <w:r w:rsidRPr="00420C34">
        <w:br/>
        <w:t>5.2.1 - Coordenadoria de Gestão da Conformidade</w:t>
      </w:r>
      <w:r w:rsidRPr="00420C34">
        <w:br/>
        <w:t>5.2.2 - Coordenadoria de Cadastro de Obras e Tratamento de Dados</w:t>
      </w:r>
      <w:r w:rsidRPr="00420C34">
        <w:br/>
        <w:t>5.2.3 - Coordenadoria de Licenciamento e Serviços Públicos</w:t>
      </w:r>
      <w:r w:rsidRPr="00420C34">
        <w:br/>
        <w:t>5.3 - Superintendência de Tecnologia da Informação e Comunicação</w:t>
      </w:r>
      <w:r w:rsidRPr="00420C34">
        <w:br/>
        <w:t>5.3.1 - Coordenadoria de Manutenção de Redes e Serviços</w:t>
      </w:r>
      <w:r w:rsidRPr="00420C34">
        <w:br/>
        <w:t>5.3.2 - Coordenadoria de Desenvolvimento de Sistemas e Projetos de TIC</w:t>
      </w:r>
      <w:r w:rsidRPr="00420C34">
        <w:br/>
        <w:t>5.3.3 - Coordenadoria de Aquisições e Contratos de TIC</w:t>
      </w:r>
      <w:r w:rsidRPr="00420C34">
        <w:br/>
      </w:r>
      <w:r w:rsidRPr="00420C34">
        <w:br/>
        <w:t>6 - Subsecretaria de Administração</w:t>
      </w:r>
      <w:r w:rsidRPr="00420C34">
        <w:br/>
      </w:r>
      <w:r w:rsidRPr="00420C34">
        <w:br/>
        <w:t>6.1 - Assessoria Administrativa</w:t>
      </w:r>
      <w:r w:rsidRPr="00420C34">
        <w:br/>
        <w:t>6.2 - Assessoria de Licitação e Contratação</w:t>
      </w:r>
      <w:r w:rsidRPr="00420C34">
        <w:br/>
        <w:t>6.3 - Superintendência Administrativa</w:t>
      </w:r>
      <w:r w:rsidRPr="00420C34">
        <w:br/>
        <w:t>6.3.1 - Coordenadoria de Recursos Humanos</w:t>
      </w:r>
      <w:r w:rsidRPr="00420C34">
        <w:br/>
        <w:t>6.3.2 - Coordenadoria de Contratos e Convênios</w:t>
      </w:r>
      <w:r w:rsidRPr="00420C34">
        <w:br/>
        <w:t>6.3.3 - Coordenadoria de Protocolo e Arquivo</w:t>
      </w:r>
      <w:r w:rsidRPr="00420C34">
        <w:br/>
        <w:t>6.4 - Superintendência de Logística, Suprimentos e Patrimônio</w:t>
      </w:r>
      <w:r w:rsidRPr="00420C34">
        <w:br/>
        <w:t>6.4.1 - Coordenadoria de Logística e Suprimentos</w:t>
      </w:r>
      <w:r w:rsidRPr="00420C34">
        <w:br/>
        <w:t>6.4.2 - Coordenadoria de Patrimônio e Aquisição de Bens e Serviços</w:t>
      </w:r>
      <w:r w:rsidRPr="00420C34">
        <w:br/>
      </w:r>
      <w:r w:rsidRPr="00420C34">
        <w:br/>
        <w:t>7 - Subsecretaria de Finanças</w:t>
      </w:r>
      <w:r w:rsidRPr="00420C34">
        <w:br/>
      </w:r>
      <w:r w:rsidRPr="00420C34">
        <w:br/>
        <w:t>7.1 - Superintendência de Planejamento, Orçamento, Finanças e Contabilidade</w:t>
      </w:r>
      <w:r w:rsidRPr="00420C34">
        <w:br/>
        <w:t>7.1.1 - Coordenadoria de Finanças</w:t>
      </w:r>
      <w:r w:rsidRPr="00420C34">
        <w:br/>
        <w:t>7.1.2 - Coordenadoria de Planejamento e Orçamento</w:t>
      </w:r>
      <w:r w:rsidRPr="00420C34">
        <w:br/>
        <w:t>7.1.3 - Coordenadoria de Contabilidade</w:t>
      </w:r>
      <w:r w:rsidRPr="00420C34">
        <w:br/>
      </w:r>
      <w:r w:rsidRPr="00420C34">
        <w:br/>
        <w:t>8 - Comissões</w:t>
      </w:r>
      <w:r w:rsidRPr="00420C34">
        <w:br/>
      </w:r>
      <w:r w:rsidRPr="00420C34">
        <w:br/>
        <w:t>8.1 - Comissão Permanente de Licitação - COMISPL</w:t>
      </w:r>
      <w:r w:rsidRPr="00420C34">
        <w:br/>
        <w:t>8.2 - Comissão de Pregão - COMISPE</w:t>
      </w:r>
      <w:r w:rsidRPr="00420C34">
        <w:br/>
        <w:t>8.3 - Comissão Permanente de Pregoeiro, Equipe de Apoio e Contratação - COMISPC</w:t>
      </w:r>
      <w:r w:rsidRPr="00420C34">
        <w:br/>
      </w:r>
      <w:r w:rsidRPr="00420C34">
        <w:br/>
        <w:t>9 - Entes Vinculados</w:t>
      </w:r>
      <w:r w:rsidRPr="00420C34">
        <w:br/>
      </w:r>
      <w:r w:rsidRPr="00420C34">
        <w:br/>
        <w:t>9.1 - Instituto de Terras e Cartografia do Estado do Rio de Janeiro - ITERJ</w:t>
      </w:r>
      <w:r w:rsidRPr="00420C34">
        <w:br/>
        <w:t>9.2 - Fundação Departamento de Estradas de Rodagem - DER/RJ</w:t>
      </w:r>
      <w:r w:rsidRPr="00420C34">
        <w:br/>
        <w:t>9.3 - Empresa de Obras Públicas do Estado do Rio de Janeiro - EMOP</w:t>
      </w:r>
      <w:r w:rsidRPr="00420C34">
        <w:br/>
        <w:t xml:space="preserve">9.4 - Instituto Estadual de Engenharia e Arquitetura </w:t>
      </w:r>
      <w:r>
        <w:t>–</w:t>
      </w:r>
      <w:r w:rsidRPr="00420C34">
        <w:t xml:space="preserve"> IEEA</w:t>
      </w:r>
      <w:r>
        <w:br/>
      </w:r>
    </w:p>
    <w:p w14:paraId="4EE2AD0C" w14:textId="009877C2" w:rsidR="009C68D5" w:rsidRDefault="00E16EF3" w:rsidP="00C428FF">
      <w:pPr>
        <w:spacing w:after="0"/>
        <w:jc w:val="both"/>
      </w:pPr>
      <w:proofErr w:type="spellStart"/>
      <w:r>
        <w:t>Obs</w:t>
      </w:r>
      <w:proofErr w:type="spellEnd"/>
      <w:r>
        <w:t xml:space="preserve">: Através do decreto 49.177 foi criada a Subsecretaria Adjunta de Obras </w:t>
      </w:r>
    </w:p>
    <w:p w14:paraId="61525EA6" w14:textId="77777777" w:rsidR="00E629E4" w:rsidRDefault="00E629E4" w:rsidP="00C428FF">
      <w:pPr>
        <w:spacing w:after="0"/>
        <w:jc w:val="both"/>
      </w:pPr>
    </w:p>
    <w:p w14:paraId="32DA03C5" w14:textId="77777777" w:rsidR="00E629E4" w:rsidRPr="0001633E" w:rsidRDefault="00E629E4" w:rsidP="00C428FF">
      <w:pPr>
        <w:spacing w:after="0"/>
        <w:jc w:val="both"/>
      </w:pPr>
    </w:p>
    <w:p w14:paraId="691581D2" w14:textId="4C35AD98" w:rsidR="009C68D5" w:rsidRPr="001A34F6" w:rsidRDefault="00FD5C5A" w:rsidP="004F0FBD">
      <w:pPr>
        <w:pStyle w:val="Default"/>
        <w:jc w:val="center"/>
        <w:rPr>
          <w:b/>
          <w:color w:val="00477B"/>
        </w:rPr>
      </w:pPr>
      <w:r w:rsidRPr="001A34F6">
        <w:rPr>
          <w:b/>
          <w:color w:val="00477B"/>
        </w:rPr>
        <w:t>Competência</w:t>
      </w:r>
      <w:r w:rsidR="00C23750" w:rsidRPr="001A34F6">
        <w:rPr>
          <w:b/>
          <w:color w:val="00477B"/>
        </w:rPr>
        <w:t>s</w:t>
      </w:r>
      <w:r w:rsidR="009C68D5" w:rsidRPr="001A34F6">
        <w:rPr>
          <w:b/>
          <w:color w:val="00477B"/>
        </w:rPr>
        <w:t xml:space="preserve"> / Responsabilidades</w:t>
      </w:r>
    </w:p>
    <w:p w14:paraId="0E46098D" w14:textId="77777777" w:rsidR="00E629E4" w:rsidRDefault="00E629E4" w:rsidP="009B59F1">
      <w:pPr>
        <w:pStyle w:val="Default"/>
        <w:ind w:left="720"/>
        <w:jc w:val="center"/>
        <w:rPr>
          <w:b/>
          <w:color w:val="00477B"/>
          <w:szCs w:val="22"/>
        </w:rPr>
      </w:pPr>
    </w:p>
    <w:p w14:paraId="07C414E5" w14:textId="77777777" w:rsidR="009B59F1" w:rsidRPr="0001633E" w:rsidRDefault="009B59F1" w:rsidP="009B59F1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792234AB" w14:textId="643EA22B" w:rsidR="009C68D5" w:rsidRPr="0001633E" w:rsidRDefault="009C68D5" w:rsidP="00FD5C5A">
      <w:pPr>
        <w:spacing w:after="0"/>
        <w:jc w:val="both"/>
        <w:rPr>
          <w:b/>
        </w:rPr>
      </w:pPr>
      <w:r w:rsidRPr="0001633E">
        <w:rPr>
          <w:b/>
        </w:rPr>
        <w:t xml:space="preserve">Subsecretaria Gestão </w:t>
      </w:r>
      <w:r w:rsidR="00C27A1B">
        <w:rPr>
          <w:b/>
        </w:rPr>
        <w:t>Estratégica</w:t>
      </w:r>
      <w:r w:rsidRPr="0001633E">
        <w:rPr>
          <w:b/>
        </w:rPr>
        <w:t xml:space="preserve">: </w:t>
      </w:r>
      <w:r w:rsidRPr="0001633E">
        <w:t xml:space="preserve">tem como principal objetivo conectar e modernizar a gestão da Secretaria de Estado de Infraestrutura e </w:t>
      </w:r>
      <w:r w:rsidR="00AD48E7">
        <w:t>Obras Públicas</w:t>
      </w:r>
      <w:r w:rsidRPr="0001633E">
        <w:t xml:space="preserve"> – SE</w:t>
      </w:r>
      <w:r w:rsidR="00AD48E7">
        <w:t>IOP</w:t>
      </w:r>
      <w:r w:rsidRPr="0001633E">
        <w:t xml:space="preserve"> – para simplificação dos processos e serviços públicos com governança de dados e a institucionalização de uma cultura em prol da eficiência e eficácia administrativa.</w:t>
      </w:r>
    </w:p>
    <w:p w14:paraId="2013D572" w14:textId="77777777" w:rsidR="00E629E4" w:rsidRDefault="00E629E4" w:rsidP="00602D1D">
      <w:pPr>
        <w:spacing w:after="0"/>
        <w:ind w:left="709" w:hanging="425"/>
        <w:jc w:val="both"/>
        <w:rPr>
          <w:color w:val="0060AC"/>
        </w:rPr>
      </w:pPr>
    </w:p>
    <w:p w14:paraId="4E08F862" w14:textId="208CE200" w:rsidR="0075689A" w:rsidRDefault="00CF2B93" w:rsidP="00602D1D">
      <w:pPr>
        <w:shd w:val="clear" w:color="auto" w:fill="FFFFFF" w:themeFill="background1"/>
        <w:spacing w:after="0"/>
        <w:jc w:val="both"/>
        <w:rPr>
          <w:rFonts w:cstheme="minorHAnsi"/>
          <w:shd w:val="clear" w:color="auto" w:fill="FFFFFF"/>
        </w:rPr>
      </w:pPr>
      <w:r w:rsidRPr="0075689A">
        <w:rPr>
          <w:rFonts w:cstheme="minorHAnsi"/>
          <w:b/>
        </w:rPr>
        <w:t xml:space="preserve">Superintendência de Tecnologia da Informação e </w:t>
      </w:r>
      <w:r w:rsidR="0075689A" w:rsidRPr="0075689A">
        <w:rPr>
          <w:rFonts w:cstheme="minorHAnsi"/>
          <w:b/>
        </w:rPr>
        <w:t>Co</w:t>
      </w:r>
      <w:r w:rsidRPr="0075689A">
        <w:rPr>
          <w:rFonts w:cstheme="minorHAnsi"/>
          <w:b/>
        </w:rPr>
        <w:t>municação:</w:t>
      </w:r>
      <w:r w:rsidRPr="0075689A">
        <w:rPr>
          <w:rFonts w:cstheme="minorHAnsi"/>
          <w:color w:val="777777"/>
          <w:shd w:val="clear" w:color="auto" w:fill="FFFFFF"/>
        </w:rPr>
        <w:t> </w:t>
      </w:r>
      <w:r w:rsidRPr="0075689A">
        <w:rPr>
          <w:rFonts w:cstheme="minorHAnsi"/>
          <w:shd w:val="clear" w:color="auto" w:fill="FFFFFF"/>
        </w:rPr>
        <w:t xml:space="preserve">é instância responsável por prover serviços e soluções de tecnologia da informação à SEIOP. Foi criada em 2023 para responder às demandas de soluções e serviços de tecnologia, das atividades </w:t>
      </w:r>
      <w:r w:rsidR="0075689A" w:rsidRPr="0075689A">
        <w:rPr>
          <w:rFonts w:cstheme="minorHAnsi"/>
          <w:shd w:val="clear" w:color="auto" w:fill="FFFFFF"/>
        </w:rPr>
        <w:t>finalísticas</w:t>
      </w:r>
      <w:r w:rsidRPr="0075689A">
        <w:rPr>
          <w:rFonts w:cstheme="minorHAnsi"/>
          <w:shd w:val="clear" w:color="auto" w:fill="FFFFFF"/>
        </w:rPr>
        <w:t xml:space="preserve"> e administrativas da Secretaria.</w:t>
      </w:r>
      <w:r w:rsidR="0075689A">
        <w:rPr>
          <w:rFonts w:cstheme="minorHAnsi"/>
          <w:shd w:val="clear" w:color="auto" w:fill="FFFFFF"/>
        </w:rPr>
        <w:t xml:space="preserve"> </w:t>
      </w:r>
    </w:p>
    <w:p w14:paraId="58A45A4C" w14:textId="4A860B16" w:rsidR="00CF2B93" w:rsidRDefault="00CF2B93" w:rsidP="00602D1D">
      <w:pPr>
        <w:shd w:val="clear" w:color="auto" w:fill="FFFFFF" w:themeFill="background1"/>
        <w:spacing w:after="0" w:line="240" w:lineRule="auto"/>
        <w:jc w:val="both"/>
        <w:rPr>
          <w:rFonts w:cstheme="minorHAnsi"/>
          <w:shd w:val="clear" w:color="auto" w:fill="FFFFFF"/>
        </w:rPr>
      </w:pPr>
      <w:r w:rsidRPr="0075689A">
        <w:rPr>
          <w:rFonts w:cstheme="minorHAnsi"/>
          <w:shd w:val="clear" w:color="auto" w:fill="FFFFFF"/>
        </w:rPr>
        <w:t xml:space="preserve">No momento de sua criação a </w:t>
      </w:r>
      <w:r w:rsidR="00465DD5">
        <w:rPr>
          <w:rFonts w:cstheme="minorHAnsi"/>
          <w:shd w:val="clear" w:color="auto" w:fill="FFFFFF"/>
        </w:rPr>
        <w:t>SUPTIC</w:t>
      </w:r>
      <w:r w:rsidRPr="0075689A">
        <w:rPr>
          <w:rFonts w:cstheme="minorHAnsi"/>
          <w:shd w:val="clear" w:color="auto" w:fill="FFFFFF"/>
        </w:rPr>
        <w:t xml:space="preserve"> foi subordinada </w:t>
      </w:r>
      <w:r w:rsidR="0075689A" w:rsidRPr="0075689A">
        <w:rPr>
          <w:rFonts w:cstheme="minorHAnsi"/>
          <w:shd w:val="clear" w:color="auto" w:fill="FFFFFF"/>
        </w:rPr>
        <w:t>Subsecretaria Executiva- SUBEXE</w:t>
      </w:r>
      <w:r w:rsidR="00465DD5">
        <w:rPr>
          <w:rFonts w:cstheme="minorHAnsi"/>
          <w:shd w:val="clear" w:color="auto" w:fill="FFFFFF"/>
        </w:rPr>
        <w:t xml:space="preserve">, </w:t>
      </w:r>
      <w:r w:rsidR="0075689A" w:rsidRPr="0075689A">
        <w:rPr>
          <w:rFonts w:cstheme="minorHAnsi"/>
          <w:shd w:val="clear" w:color="auto" w:fill="FFFFFF"/>
        </w:rPr>
        <w:t>depois à Subsecretaria de Gestão e Modernização – SUBGEM</w:t>
      </w:r>
      <w:r w:rsidR="00465DD5">
        <w:rPr>
          <w:rFonts w:cstheme="minorHAnsi"/>
          <w:shd w:val="clear" w:color="auto" w:fill="FFFFFF"/>
        </w:rPr>
        <w:t xml:space="preserve"> e atualmente está subordinada à Subsecretaria de Gestão Estratégica</w:t>
      </w:r>
      <w:r w:rsidR="0075689A" w:rsidRPr="0075689A">
        <w:rPr>
          <w:rFonts w:cstheme="minorHAnsi"/>
          <w:shd w:val="clear" w:color="auto" w:fill="FFFFFF"/>
        </w:rPr>
        <w:t xml:space="preserve">. </w:t>
      </w:r>
      <w:r w:rsidRPr="0075689A">
        <w:rPr>
          <w:rFonts w:cstheme="minorHAnsi"/>
          <w:shd w:val="clear" w:color="auto" w:fill="FFFFFF"/>
        </w:rPr>
        <w:t xml:space="preserve">Atualmente, a </w:t>
      </w:r>
      <w:r w:rsidR="0075689A" w:rsidRPr="0075689A">
        <w:rPr>
          <w:rFonts w:cstheme="minorHAnsi"/>
          <w:shd w:val="clear" w:color="auto" w:fill="FFFFFF"/>
        </w:rPr>
        <w:t>SUPTIC</w:t>
      </w:r>
      <w:r w:rsidRPr="0075689A">
        <w:rPr>
          <w:rFonts w:cstheme="minorHAnsi"/>
          <w:shd w:val="clear" w:color="auto" w:fill="FFFFFF"/>
        </w:rPr>
        <w:t xml:space="preserve"> tem a função de planejar, executar e supervisionar as atividades referentes à tecnologia da informação </w:t>
      </w:r>
      <w:r w:rsidR="0075689A" w:rsidRPr="0075689A">
        <w:rPr>
          <w:rFonts w:cstheme="minorHAnsi"/>
          <w:shd w:val="clear" w:color="auto" w:fill="FFFFFF"/>
        </w:rPr>
        <w:t>da SEIOP</w:t>
      </w:r>
      <w:r w:rsidRPr="0075689A">
        <w:rPr>
          <w:rFonts w:cstheme="minorHAnsi"/>
          <w:shd w:val="clear" w:color="auto" w:fill="FFFFFF"/>
        </w:rPr>
        <w:t>.</w:t>
      </w:r>
    </w:p>
    <w:p w14:paraId="2A3DFDFF" w14:textId="77777777" w:rsidR="009372F4" w:rsidRDefault="009372F4" w:rsidP="00602D1D">
      <w:pPr>
        <w:shd w:val="clear" w:color="auto" w:fill="FFFFFF" w:themeFill="background1"/>
        <w:spacing w:after="0" w:line="240" w:lineRule="auto"/>
        <w:jc w:val="both"/>
        <w:rPr>
          <w:rFonts w:cstheme="minorHAnsi"/>
          <w:shd w:val="clear" w:color="auto" w:fill="FFFFFF"/>
        </w:rPr>
      </w:pPr>
    </w:p>
    <w:p w14:paraId="7942FF9B" w14:textId="13641CBE" w:rsidR="0075689A" w:rsidRDefault="0075689A" w:rsidP="00602D1D">
      <w:pPr>
        <w:shd w:val="clear" w:color="auto" w:fill="FFFFFF" w:themeFill="background1"/>
        <w:spacing w:after="0" w:line="240" w:lineRule="auto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Suas competências incluem:</w:t>
      </w:r>
    </w:p>
    <w:p w14:paraId="764A3306" w14:textId="77777777" w:rsidR="009372F4" w:rsidRDefault="009372F4" w:rsidP="00602D1D">
      <w:pPr>
        <w:shd w:val="clear" w:color="auto" w:fill="FFFFFF" w:themeFill="background1"/>
        <w:spacing w:after="0" w:line="240" w:lineRule="auto"/>
        <w:jc w:val="both"/>
        <w:rPr>
          <w:rFonts w:cstheme="minorHAnsi"/>
          <w:shd w:val="clear" w:color="auto" w:fill="FFFFFF"/>
        </w:rPr>
      </w:pPr>
    </w:p>
    <w:p w14:paraId="0A241A40" w14:textId="2D3559DF" w:rsidR="00764E5C" w:rsidRPr="00215D4E" w:rsidRDefault="0075689A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  <w:shd w:val="clear" w:color="auto" w:fill="F5F5F5"/>
        </w:rPr>
        <w:t>I-</w:t>
      </w:r>
      <w:r w:rsidRPr="00215D4E">
        <w:rPr>
          <w:rFonts w:cstheme="minorHAnsi"/>
          <w:shd w:val="clear" w:color="auto" w:fill="F5F5F5"/>
        </w:rPr>
        <w:t xml:space="preserve"> </w:t>
      </w:r>
      <w:r w:rsidR="00F00B8C" w:rsidRPr="00215D4E">
        <w:rPr>
          <w:rFonts w:cstheme="minorHAnsi"/>
          <w:shd w:val="clear" w:color="auto" w:fill="F5F5F5"/>
        </w:rPr>
        <w:t>Planejar</w:t>
      </w:r>
      <w:r w:rsidRPr="00215D4E">
        <w:rPr>
          <w:rFonts w:cstheme="minorHAnsi"/>
          <w:shd w:val="clear" w:color="auto" w:fill="F5F5F5"/>
        </w:rPr>
        <w:t xml:space="preserve">, </w:t>
      </w:r>
      <w:r w:rsidR="00764E5C" w:rsidRPr="00215D4E">
        <w:rPr>
          <w:rFonts w:cstheme="minorHAnsi"/>
          <w:shd w:val="clear" w:color="auto" w:fill="F5F5F5"/>
        </w:rPr>
        <w:t>propor e acompanhar</w:t>
      </w:r>
      <w:r w:rsidR="00CF2B93" w:rsidRPr="00215D4E">
        <w:rPr>
          <w:rFonts w:cstheme="minorHAnsi"/>
          <w:shd w:val="clear" w:color="auto" w:fill="F5F5F5"/>
        </w:rPr>
        <w:t xml:space="preserve"> </w:t>
      </w:r>
      <w:r w:rsidRPr="00215D4E">
        <w:rPr>
          <w:rFonts w:cstheme="minorHAnsi"/>
          <w:shd w:val="clear" w:color="auto" w:fill="F5F5F5"/>
        </w:rPr>
        <w:t xml:space="preserve">as iniciativas na área de </w:t>
      </w:r>
      <w:r w:rsidR="00764E5C" w:rsidRPr="00215D4E">
        <w:rPr>
          <w:rFonts w:cstheme="minorHAnsi"/>
          <w:shd w:val="clear" w:color="auto" w:fill="F5F5F5"/>
        </w:rPr>
        <w:t>TIC;</w:t>
      </w:r>
    </w:p>
    <w:p w14:paraId="775AA0A6" w14:textId="1FC647BA" w:rsidR="00612B33" w:rsidRPr="00215D4E" w:rsidRDefault="00764E5C" w:rsidP="00C23750">
      <w:pPr>
        <w:shd w:val="clear" w:color="auto" w:fill="FFFFFF"/>
        <w:spacing w:after="0"/>
        <w:jc w:val="both"/>
        <w:rPr>
          <w:rFonts w:cstheme="minorHAnsi"/>
        </w:rPr>
      </w:pPr>
      <w:r w:rsidRPr="00F00B8C">
        <w:rPr>
          <w:rFonts w:cstheme="minorHAnsi"/>
          <w:b/>
          <w:bCs/>
        </w:rPr>
        <w:t>II</w:t>
      </w:r>
      <w:r w:rsidR="00CF2B93" w:rsidRPr="00F00B8C">
        <w:rPr>
          <w:rFonts w:cstheme="minorHAnsi"/>
          <w:b/>
          <w:bCs/>
          <w:shd w:val="clear" w:color="auto" w:fill="F5F5F5"/>
        </w:rPr>
        <w:t xml:space="preserve"> -</w:t>
      </w:r>
      <w:r w:rsidR="00CF2B93" w:rsidRPr="00215D4E">
        <w:rPr>
          <w:rFonts w:cstheme="minorHAnsi"/>
          <w:shd w:val="clear" w:color="auto" w:fill="F5F5F5"/>
        </w:rPr>
        <w:t xml:space="preserve"> </w:t>
      </w:r>
      <w:r w:rsidR="00F00B8C" w:rsidRPr="00215D4E">
        <w:rPr>
          <w:rFonts w:cstheme="minorHAnsi"/>
          <w:shd w:val="clear" w:color="auto" w:fill="F5F5F5"/>
        </w:rPr>
        <w:t>Submeter</w:t>
      </w:r>
      <w:r w:rsidR="00CF2B93" w:rsidRPr="00215D4E">
        <w:rPr>
          <w:rFonts w:cstheme="minorHAnsi"/>
          <w:shd w:val="clear" w:color="auto" w:fill="F5F5F5"/>
        </w:rPr>
        <w:t xml:space="preserve"> à aprovação da direção da </w:t>
      </w:r>
      <w:r w:rsidR="0075689A" w:rsidRPr="00215D4E">
        <w:rPr>
          <w:rFonts w:cstheme="minorHAnsi"/>
          <w:shd w:val="clear" w:color="auto" w:fill="F5F5F5"/>
        </w:rPr>
        <w:t>SEIOP</w:t>
      </w:r>
      <w:r w:rsidR="00CF2B93" w:rsidRPr="00215D4E">
        <w:rPr>
          <w:rFonts w:cstheme="minorHAnsi"/>
          <w:shd w:val="clear" w:color="auto" w:fill="F5F5F5"/>
        </w:rPr>
        <w:t xml:space="preserve"> as aquisições e projetos de TI, recomendações técnicas, minutas de normas e padrões de utilização dos recursos de tecnologia da informação a serem adotados no âmbito da </w:t>
      </w:r>
      <w:r w:rsidR="00612B33" w:rsidRPr="00215D4E">
        <w:rPr>
          <w:rFonts w:cstheme="minorHAnsi"/>
          <w:shd w:val="clear" w:color="auto" w:fill="F5F5F5"/>
        </w:rPr>
        <w:t>Secretaria;</w:t>
      </w:r>
      <w:r w:rsidR="00612B33" w:rsidRPr="00215D4E">
        <w:rPr>
          <w:rFonts w:cstheme="minorHAnsi"/>
        </w:rPr>
        <w:t xml:space="preserve"> </w:t>
      </w:r>
    </w:p>
    <w:p w14:paraId="239A16E1" w14:textId="6AD1EBB7" w:rsidR="0075689A" w:rsidRPr="00215D4E" w:rsidRDefault="00612B33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</w:rPr>
        <w:t>III</w:t>
      </w:r>
      <w:r w:rsidR="00CF2B93" w:rsidRPr="00F00B8C">
        <w:rPr>
          <w:rFonts w:cstheme="minorHAnsi"/>
          <w:b/>
          <w:bCs/>
          <w:shd w:val="clear" w:color="auto" w:fill="F5F5F5"/>
        </w:rPr>
        <w:t xml:space="preserve"> -</w:t>
      </w:r>
      <w:r w:rsidR="00CF2B93" w:rsidRPr="00215D4E">
        <w:rPr>
          <w:rFonts w:cstheme="minorHAnsi"/>
          <w:shd w:val="clear" w:color="auto" w:fill="F5F5F5"/>
        </w:rPr>
        <w:t xml:space="preserve"> propor os membros da comissão fiscalização de contratos de TI;</w:t>
      </w:r>
    </w:p>
    <w:p w14:paraId="6E2D3187" w14:textId="4D8B7A76" w:rsidR="0075689A" w:rsidRPr="00215D4E" w:rsidRDefault="0075689A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  <w:shd w:val="clear" w:color="auto" w:fill="F5F5F5"/>
        </w:rPr>
        <w:t>I</w:t>
      </w:r>
      <w:r w:rsidR="00CF2B93" w:rsidRPr="00F00B8C">
        <w:rPr>
          <w:rFonts w:cstheme="minorHAnsi"/>
          <w:b/>
          <w:bCs/>
          <w:shd w:val="clear" w:color="auto" w:fill="F5F5F5"/>
        </w:rPr>
        <w:t>V -</w:t>
      </w:r>
      <w:r w:rsidR="00CF2B93" w:rsidRPr="00215D4E">
        <w:rPr>
          <w:rFonts w:cstheme="minorHAnsi"/>
          <w:shd w:val="clear" w:color="auto" w:fill="F5F5F5"/>
        </w:rPr>
        <w:t xml:space="preserve"> </w:t>
      </w:r>
      <w:r w:rsidR="00F00B8C" w:rsidRPr="00215D4E">
        <w:rPr>
          <w:rFonts w:cstheme="minorHAnsi"/>
          <w:shd w:val="clear" w:color="auto" w:fill="F5F5F5"/>
        </w:rPr>
        <w:t>Esclarecer</w:t>
      </w:r>
      <w:r w:rsidR="00CF2B93" w:rsidRPr="00215D4E">
        <w:rPr>
          <w:rFonts w:cstheme="minorHAnsi"/>
          <w:shd w:val="clear" w:color="auto" w:fill="F5F5F5"/>
        </w:rPr>
        <w:t xml:space="preserve"> dúvidas do preposto/representante da Contratada que estiverem sob a sua alçada, encaminhando as questões que surgirem quando lhe faltar competência;</w:t>
      </w:r>
    </w:p>
    <w:p w14:paraId="56FBA73B" w14:textId="77777777" w:rsidR="0075689A" w:rsidRPr="00215D4E" w:rsidRDefault="0075689A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  <w:shd w:val="clear" w:color="auto" w:fill="F5F5F5"/>
        </w:rPr>
        <w:t>V –</w:t>
      </w:r>
      <w:r w:rsidRPr="00215D4E">
        <w:rPr>
          <w:rFonts w:cstheme="minorHAnsi"/>
          <w:shd w:val="clear" w:color="auto" w:fill="F5F5F5"/>
        </w:rPr>
        <w:t xml:space="preserve"> Realizar atendimentos na modalidade “Help Desk” para os diversos setores da Secretaria;</w:t>
      </w:r>
    </w:p>
    <w:p w14:paraId="0925D094" w14:textId="77777777" w:rsidR="00612B33" w:rsidRPr="00215D4E" w:rsidRDefault="0075689A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  <w:shd w:val="clear" w:color="auto" w:fill="F5F5F5"/>
        </w:rPr>
        <w:t xml:space="preserve">VI </w:t>
      </w:r>
      <w:r w:rsidR="00764E5C" w:rsidRPr="00F00B8C">
        <w:rPr>
          <w:rFonts w:cstheme="minorHAnsi"/>
          <w:b/>
          <w:bCs/>
          <w:shd w:val="clear" w:color="auto" w:fill="F5F5F5"/>
        </w:rPr>
        <w:t>–</w:t>
      </w:r>
      <w:r w:rsidRPr="00215D4E">
        <w:rPr>
          <w:rFonts w:cstheme="minorHAnsi"/>
          <w:shd w:val="clear" w:color="auto" w:fill="F5F5F5"/>
        </w:rPr>
        <w:t xml:space="preserve"> </w:t>
      </w:r>
      <w:r w:rsidR="00764E5C" w:rsidRPr="00215D4E">
        <w:rPr>
          <w:rFonts w:cstheme="minorHAnsi"/>
          <w:shd w:val="clear" w:color="auto" w:fill="F5F5F5"/>
        </w:rPr>
        <w:t xml:space="preserve">Manter sob condições de uso toda a infraestrutura de TI necessária para o funcionamento da </w:t>
      </w:r>
      <w:r w:rsidR="00612B33" w:rsidRPr="00215D4E">
        <w:rPr>
          <w:rFonts w:cstheme="minorHAnsi"/>
          <w:shd w:val="clear" w:color="auto" w:fill="F5F5F5"/>
        </w:rPr>
        <w:t>Secretaria;</w:t>
      </w:r>
    </w:p>
    <w:p w14:paraId="63529BFD" w14:textId="77777777" w:rsidR="0009008C" w:rsidRDefault="0009008C" w:rsidP="00C23750">
      <w:pPr>
        <w:shd w:val="clear" w:color="auto" w:fill="FFFFFF"/>
        <w:spacing w:after="0"/>
        <w:jc w:val="both"/>
        <w:rPr>
          <w:rFonts w:cstheme="minorHAnsi"/>
          <w:b/>
          <w:bCs/>
        </w:rPr>
      </w:pPr>
    </w:p>
    <w:p w14:paraId="59C8385B" w14:textId="6AA8A86F" w:rsidR="00612B33" w:rsidRPr="00215D4E" w:rsidRDefault="00612B33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</w:rPr>
        <w:t>VII</w:t>
      </w:r>
      <w:r w:rsidR="00CF2B93" w:rsidRPr="00F00B8C">
        <w:rPr>
          <w:rFonts w:cstheme="minorHAnsi"/>
          <w:b/>
          <w:bCs/>
          <w:shd w:val="clear" w:color="auto" w:fill="F5F5F5"/>
        </w:rPr>
        <w:t xml:space="preserve"> -</w:t>
      </w:r>
      <w:r w:rsidR="00CF2B93" w:rsidRPr="00215D4E">
        <w:rPr>
          <w:rFonts w:cstheme="minorHAnsi"/>
          <w:shd w:val="clear" w:color="auto" w:fill="F5F5F5"/>
        </w:rPr>
        <w:t xml:space="preserve"> elaborar o planejamento de aperfeiçoamento e capacitação dos funcionários públicos lotados no </w:t>
      </w:r>
      <w:r w:rsidRPr="00215D4E">
        <w:rPr>
          <w:rFonts w:cstheme="minorHAnsi"/>
          <w:shd w:val="clear" w:color="auto" w:fill="F5F5F5"/>
        </w:rPr>
        <w:t>setor;</w:t>
      </w:r>
    </w:p>
    <w:p w14:paraId="729ED5A2" w14:textId="352FBD06" w:rsidR="00612B33" w:rsidRPr="00215D4E" w:rsidRDefault="00612B33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</w:rPr>
        <w:t>VIII</w:t>
      </w:r>
      <w:r w:rsidR="00CF2B93" w:rsidRPr="00F00B8C">
        <w:rPr>
          <w:rFonts w:cstheme="minorHAnsi"/>
          <w:b/>
          <w:bCs/>
          <w:shd w:val="clear" w:color="auto" w:fill="F5F5F5"/>
        </w:rPr>
        <w:t xml:space="preserve"> -</w:t>
      </w:r>
      <w:r w:rsidR="00CF2B93" w:rsidRPr="00215D4E">
        <w:rPr>
          <w:rFonts w:cstheme="minorHAnsi"/>
          <w:shd w:val="clear" w:color="auto" w:fill="F5F5F5"/>
        </w:rPr>
        <w:t xml:space="preserve"> elaborar estudos técnicos preliminares e especificações técnicas, com vistas à aquisição de bens e/ou</w:t>
      </w:r>
      <w:r w:rsidR="0075689A" w:rsidRPr="00215D4E">
        <w:rPr>
          <w:rFonts w:cstheme="minorHAnsi"/>
          <w:shd w:val="clear" w:color="auto" w:fill="F5F5F5"/>
        </w:rPr>
        <w:t xml:space="preserve"> s</w:t>
      </w:r>
      <w:r w:rsidR="00CF2B93" w:rsidRPr="00215D4E">
        <w:rPr>
          <w:rFonts w:cstheme="minorHAnsi"/>
          <w:shd w:val="clear" w:color="auto" w:fill="F5F5F5"/>
        </w:rPr>
        <w:t>erviços de TI;</w:t>
      </w:r>
    </w:p>
    <w:p w14:paraId="7BBC3676" w14:textId="77777777" w:rsidR="00612B33" w:rsidRPr="00215D4E" w:rsidRDefault="0075689A" w:rsidP="00C23750">
      <w:pPr>
        <w:shd w:val="clear" w:color="auto" w:fill="FFFFFF"/>
        <w:spacing w:after="0"/>
        <w:jc w:val="both"/>
        <w:rPr>
          <w:rFonts w:cstheme="minorHAnsi"/>
          <w:shd w:val="clear" w:color="auto" w:fill="F5F5F5"/>
        </w:rPr>
      </w:pPr>
      <w:r w:rsidRPr="00F00B8C">
        <w:rPr>
          <w:rFonts w:cstheme="minorHAnsi"/>
          <w:b/>
          <w:bCs/>
          <w:shd w:val="clear" w:color="auto" w:fill="F5F5F5"/>
        </w:rPr>
        <w:t>IX</w:t>
      </w:r>
      <w:r w:rsidR="00CF2B93" w:rsidRPr="00F00B8C">
        <w:rPr>
          <w:rFonts w:cstheme="minorHAnsi"/>
          <w:b/>
          <w:bCs/>
          <w:shd w:val="clear" w:color="auto" w:fill="F5F5F5"/>
        </w:rPr>
        <w:t xml:space="preserve"> -</w:t>
      </w:r>
      <w:r w:rsidR="00CF2B93" w:rsidRPr="00215D4E">
        <w:rPr>
          <w:rFonts w:cstheme="minorHAnsi"/>
          <w:shd w:val="clear" w:color="auto" w:fill="F5F5F5"/>
        </w:rPr>
        <w:t xml:space="preserve"> apoiar na identificação, análise e avaliação de soluções tecnológicas em uso no Governo do Estado do Rio de Janeiro e em outros entes estaduais e federais, que possam ser utilizados nesta Secretaria para atender as atividades institucionais e finalísticas</w:t>
      </w:r>
      <w:r w:rsidR="00764E5C" w:rsidRPr="00215D4E">
        <w:rPr>
          <w:rFonts w:cstheme="minorHAnsi"/>
          <w:shd w:val="clear" w:color="auto" w:fill="F5F5F5"/>
        </w:rPr>
        <w:t>.</w:t>
      </w:r>
    </w:p>
    <w:p w14:paraId="520A3875" w14:textId="77777777" w:rsidR="006F0966" w:rsidRDefault="006F0966" w:rsidP="006F0966">
      <w:pPr>
        <w:rPr>
          <w:color w:val="0060AC"/>
        </w:rPr>
      </w:pPr>
    </w:p>
    <w:p w14:paraId="6D24C08F" w14:textId="09176623" w:rsidR="00D93040" w:rsidRPr="001A34F6" w:rsidRDefault="00D93040" w:rsidP="00E629E4">
      <w:pPr>
        <w:pStyle w:val="Default"/>
        <w:numPr>
          <w:ilvl w:val="1"/>
          <w:numId w:val="20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IDENTIFICAÇÃO DOS RESPONSÁVEIS PELA ELABORAÇÃO DO PEDTIC</w:t>
      </w:r>
    </w:p>
    <w:p w14:paraId="64E7839C" w14:textId="77777777" w:rsidR="004A7369" w:rsidRPr="0001633E" w:rsidRDefault="004A7369" w:rsidP="004A7369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35FC28E8" w14:textId="2BB22AC3" w:rsidR="006515DB" w:rsidRPr="00B42FB7" w:rsidRDefault="00D93040" w:rsidP="006515DB">
      <w:pPr>
        <w:pStyle w:val="Default"/>
        <w:jc w:val="both"/>
        <w:rPr>
          <w:rFonts w:asciiTheme="minorHAnsi" w:hAnsiTheme="minorHAnsi" w:cstheme="minorHAnsi"/>
        </w:rPr>
      </w:pPr>
      <w:r w:rsidRPr="00B42FB7">
        <w:rPr>
          <w:rFonts w:asciiTheme="minorHAnsi" w:hAnsiTheme="minorHAnsi" w:cstheme="minorHAnsi"/>
          <w:sz w:val="22"/>
          <w:szCs w:val="22"/>
        </w:rPr>
        <w:t xml:space="preserve">De acordo com a Portaria PRODERJ/PRE nº 825, de 26 de fevereiro de 2021, que instituiu a Política da Governança, a Estratégia da Governança e as normas do PEDTIC, os Níveis Setoriais de Tecnologia da Informação e Comunicação – NSTIC/RJ serão os responsáveis pela elaboração do PEDTIC. </w:t>
      </w:r>
    </w:p>
    <w:p w14:paraId="5D7919FC" w14:textId="77777777" w:rsidR="00D93040" w:rsidRPr="00B42FB7" w:rsidRDefault="00D93040" w:rsidP="00D93040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9E6BEE7" w14:textId="3F5012CF" w:rsidR="00D93040" w:rsidRPr="00B42FB7" w:rsidRDefault="00D93040" w:rsidP="00612B33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42FB7">
        <w:rPr>
          <w:rFonts w:asciiTheme="minorHAnsi" w:hAnsiTheme="minorHAnsi" w:cstheme="minorHAnsi"/>
          <w:color w:val="auto"/>
          <w:sz w:val="22"/>
          <w:szCs w:val="22"/>
        </w:rPr>
        <w:t>A Portaria prevê também a criação de um Comitê Permanente do PEDTIC. Na SEI</w:t>
      </w:r>
      <w:r w:rsidR="00AD48E7" w:rsidRPr="00B42FB7">
        <w:rPr>
          <w:rFonts w:asciiTheme="minorHAnsi" w:hAnsiTheme="minorHAnsi" w:cstheme="minorHAnsi"/>
          <w:color w:val="auto"/>
          <w:sz w:val="22"/>
          <w:szCs w:val="22"/>
        </w:rPr>
        <w:t>OP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>, o comitê foi criado pela Resolução SEIC</w:t>
      </w:r>
      <w:r w:rsidRPr="00B42FB7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nº </w:t>
      </w:r>
      <w:r w:rsidR="003B00FD" w:rsidRPr="00B42FB7">
        <w:rPr>
          <w:rFonts w:asciiTheme="minorHAnsi" w:hAnsiTheme="minorHAnsi" w:cstheme="minorHAnsi"/>
          <w:color w:val="auto"/>
          <w:sz w:val="22"/>
          <w:szCs w:val="22"/>
        </w:rPr>
        <w:t>401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, de </w:t>
      </w:r>
      <w:r w:rsidR="003B00FD" w:rsidRPr="00B42FB7">
        <w:rPr>
          <w:rFonts w:asciiTheme="minorHAnsi" w:hAnsiTheme="minorHAnsi" w:cstheme="minorHAnsi"/>
          <w:color w:val="auto"/>
          <w:sz w:val="22"/>
          <w:szCs w:val="22"/>
        </w:rPr>
        <w:t>20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 de </w:t>
      </w:r>
      <w:r w:rsidR="002A70B0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3B00FD" w:rsidRPr="00B42FB7">
        <w:rPr>
          <w:rFonts w:asciiTheme="minorHAnsi" w:hAnsiTheme="minorHAnsi" w:cstheme="minorHAnsi"/>
          <w:color w:val="auto"/>
          <w:sz w:val="22"/>
          <w:szCs w:val="22"/>
        </w:rPr>
        <w:t>etembro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 de 2023</w:t>
      </w:r>
      <w:r w:rsidR="004E6CB2">
        <w:rPr>
          <w:rFonts w:asciiTheme="minorHAnsi" w:hAnsiTheme="minorHAnsi" w:cstheme="minorHAnsi"/>
          <w:color w:val="auto"/>
          <w:sz w:val="22"/>
          <w:szCs w:val="22"/>
        </w:rPr>
        <w:t xml:space="preserve"> e revisto pela </w:t>
      </w:r>
      <w:r w:rsidR="008E77E4">
        <w:rPr>
          <w:rFonts w:asciiTheme="minorHAnsi" w:hAnsiTheme="minorHAnsi" w:cstheme="minorHAnsi"/>
          <w:color w:val="auto"/>
          <w:sz w:val="22"/>
          <w:szCs w:val="22"/>
        </w:rPr>
        <w:t xml:space="preserve">Resolução SEIOP nº 479 de 21 de novembro de </w:t>
      </w:r>
      <w:r w:rsidR="00B46D02">
        <w:rPr>
          <w:rFonts w:asciiTheme="minorHAnsi" w:hAnsiTheme="minorHAnsi" w:cstheme="minorHAnsi"/>
          <w:color w:val="auto"/>
          <w:sz w:val="22"/>
          <w:szCs w:val="22"/>
        </w:rPr>
        <w:t>2023,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7013E9" w:rsidRPr="00B42FB7">
        <w:rPr>
          <w:rFonts w:asciiTheme="minorHAnsi" w:hAnsiTheme="minorHAnsi" w:cstheme="minorHAnsi"/>
          <w:color w:val="auto"/>
          <w:sz w:val="22"/>
          <w:szCs w:val="22"/>
        </w:rPr>
        <w:t>sendo</w:t>
      </w:r>
      <w:r w:rsidRPr="00B42FB7">
        <w:rPr>
          <w:rFonts w:asciiTheme="minorHAnsi" w:hAnsiTheme="minorHAnsi" w:cstheme="minorHAnsi"/>
          <w:color w:val="auto"/>
          <w:sz w:val="22"/>
          <w:szCs w:val="22"/>
        </w:rPr>
        <w:t xml:space="preserve"> constituído pelos seguintes servidores: </w:t>
      </w:r>
    </w:p>
    <w:p w14:paraId="0953D5F3" w14:textId="77777777" w:rsidR="004A7369" w:rsidRPr="00B42FB7" w:rsidRDefault="004A7369" w:rsidP="00D93040">
      <w:pPr>
        <w:pStyle w:val="Default"/>
        <w:rPr>
          <w:rFonts w:asciiTheme="minorHAnsi" w:hAnsiTheme="minorHAnsi" w:cstheme="minorHAnsi"/>
          <w:color w:val="FF0000"/>
          <w:sz w:val="22"/>
          <w:szCs w:val="22"/>
        </w:rPr>
      </w:pPr>
    </w:p>
    <w:p w14:paraId="7841895F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I - Principal responsável do NSTIC/RJ – Presidente:</w:t>
      </w:r>
    </w:p>
    <w:p w14:paraId="053FFB20" w14:textId="68AEAE4C" w:rsidR="00CC4288" w:rsidRPr="00B42FB7" w:rsidRDefault="004E513E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Leonardo de Oliveira El-Warrak</w:t>
      </w:r>
      <w:r w:rsidR="00CC4288" w:rsidRPr="00B42FB7">
        <w:rPr>
          <w:rFonts w:asciiTheme="minorHAnsi" w:hAnsiTheme="minorHAnsi" w:cstheme="minorHAnsi"/>
          <w:color w:val="000000"/>
          <w:sz w:val="22"/>
          <w:szCs w:val="22"/>
        </w:rPr>
        <w:t>– ID. 5</w:t>
      </w:r>
      <w:r>
        <w:rPr>
          <w:rFonts w:asciiTheme="minorHAnsi" w:hAnsiTheme="minorHAnsi" w:cstheme="minorHAnsi"/>
          <w:color w:val="000000"/>
          <w:sz w:val="22"/>
          <w:szCs w:val="22"/>
        </w:rPr>
        <w:t>137985-6</w:t>
      </w:r>
      <w:r w:rsidR="00CC4288" w:rsidRPr="00B42FB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291A69D" w14:textId="77777777" w:rsidR="00CC4288" w:rsidRPr="00B42FB7" w:rsidRDefault="00CC4288" w:rsidP="00CC4288">
      <w:pPr>
        <w:pStyle w:val="textoalinhadoesquerdaespacamentosimples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28B17A0D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II - Representante da área de Orçamento e Planejamento:</w:t>
      </w:r>
    </w:p>
    <w:p w14:paraId="3BA41439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Marcelo da Costa Miranda – ID. 50187139.</w:t>
      </w:r>
    </w:p>
    <w:p w14:paraId="20A8B4D6" w14:textId="77777777" w:rsidR="00CC4288" w:rsidRPr="00B42FB7" w:rsidRDefault="00CC4288" w:rsidP="00CC4288">
      <w:pPr>
        <w:pStyle w:val="textoalinhadoesquerdaespacamentosimples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lastRenderedPageBreak/>
        <w:t> </w:t>
      </w:r>
    </w:p>
    <w:p w14:paraId="032E3F53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III - Representante da área de Administração e Patrimônio:</w:t>
      </w:r>
    </w:p>
    <w:p w14:paraId="204014DE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Ricardo Rindeika Borer Júnior – ID. 51262770.</w:t>
      </w:r>
    </w:p>
    <w:p w14:paraId="556D4797" w14:textId="77777777" w:rsidR="00CC4288" w:rsidRPr="00B42FB7" w:rsidRDefault="00CC4288" w:rsidP="00CC4288">
      <w:pPr>
        <w:pStyle w:val="textoalinhadoesquerdaespacamentosimples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5C604C83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IV - Representante da atividade fim do órgão ou entidade:</w:t>
      </w:r>
    </w:p>
    <w:p w14:paraId="75642390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Marcus Paulo Rodrigues Leite – ID. 51303094.</w:t>
      </w:r>
    </w:p>
    <w:p w14:paraId="1DB553AF" w14:textId="77777777" w:rsidR="00CC4288" w:rsidRPr="00B42FB7" w:rsidRDefault="00CC4288" w:rsidP="00CC4288">
      <w:pPr>
        <w:pStyle w:val="textoalinhadoesquerdaespacamentosimples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50582A87" w14:textId="77777777" w:rsidR="00CC4288" w:rsidRPr="00B42FB7" w:rsidRDefault="00CC4288" w:rsidP="001D163C">
      <w:pPr>
        <w:pStyle w:val="textoalinhadoesquerdaespacamentosimples"/>
        <w:spacing w:before="0" w:beforeAutospacing="0" w:after="0" w:afterAutospacing="0"/>
        <w:ind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B42FB7">
        <w:rPr>
          <w:rFonts w:asciiTheme="minorHAnsi" w:hAnsiTheme="minorHAnsi" w:cstheme="minorHAnsi"/>
          <w:color w:val="000000"/>
          <w:sz w:val="22"/>
          <w:szCs w:val="22"/>
        </w:rPr>
        <w:t>V - Representante designado pela Alta Administração do órgão ou entidade:</w:t>
      </w:r>
    </w:p>
    <w:p w14:paraId="61646198" w14:textId="2E2036BE" w:rsidR="00CC4288" w:rsidRDefault="00B42FB7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</w:t>
      </w:r>
      <w:r w:rsidR="004E513E">
        <w:rPr>
          <w:rFonts w:asciiTheme="minorHAnsi" w:hAnsiTheme="minorHAnsi" w:cstheme="minorHAnsi"/>
          <w:color w:val="000000"/>
          <w:sz w:val="22"/>
          <w:szCs w:val="22"/>
        </w:rPr>
        <w:t xml:space="preserve">Sérgio </w:t>
      </w:r>
      <w:r w:rsidR="00F77C49">
        <w:rPr>
          <w:rFonts w:asciiTheme="minorHAnsi" w:hAnsiTheme="minorHAnsi" w:cstheme="minorHAnsi"/>
          <w:color w:val="000000"/>
          <w:sz w:val="22"/>
          <w:szCs w:val="22"/>
        </w:rPr>
        <w:t>Luís</w:t>
      </w:r>
      <w:r w:rsidR="004E513E">
        <w:rPr>
          <w:rFonts w:asciiTheme="minorHAnsi" w:hAnsiTheme="minorHAnsi" w:cstheme="minorHAnsi"/>
          <w:color w:val="000000"/>
          <w:sz w:val="22"/>
          <w:szCs w:val="22"/>
        </w:rPr>
        <w:t xml:space="preserve"> Cerqueira Santos</w:t>
      </w:r>
      <w:r w:rsidR="00CC4288" w:rsidRPr="00B42FB7">
        <w:rPr>
          <w:rFonts w:asciiTheme="minorHAnsi" w:hAnsiTheme="minorHAnsi" w:cstheme="minorHAnsi"/>
          <w:color w:val="000000"/>
          <w:sz w:val="22"/>
          <w:szCs w:val="22"/>
        </w:rPr>
        <w:t xml:space="preserve"> – ID. </w:t>
      </w:r>
      <w:r w:rsidR="009E4B19">
        <w:rPr>
          <w:rFonts w:asciiTheme="minorHAnsi" w:hAnsiTheme="minorHAnsi" w:cstheme="minorHAnsi"/>
          <w:color w:val="000000"/>
          <w:sz w:val="22"/>
          <w:szCs w:val="22"/>
        </w:rPr>
        <w:t>5129971-2</w:t>
      </w:r>
      <w:r w:rsidR="00CC4288" w:rsidRPr="00B42FB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0FF61CF" w14:textId="198DC897" w:rsidR="00215D4E" w:rsidRDefault="00215D4E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6F551940" w14:textId="13AACEA5" w:rsidR="0065746A" w:rsidRDefault="0065746A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29C864B5" w14:textId="6604C7F7" w:rsidR="007F5B7D" w:rsidRPr="00EC1C83" w:rsidRDefault="00C72752" w:rsidP="007F5B7D">
      <w:pPr>
        <w:pStyle w:val="Default"/>
        <w:jc w:val="center"/>
        <w:rPr>
          <w:b/>
          <w:color w:val="00477B"/>
          <w:sz w:val="22"/>
          <w:szCs w:val="20"/>
        </w:rPr>
      </w:pPr>
      <w:r>
        <w:rPr>
          <w:b/>
          <w:color w:val="00477B"/>
          <w:sz w:val="22"/>
          <w:szCs w:val="20"/>
        </w:rPr>
        <w:t xml:space="preserve">1.6 </w:t>
      </w:r>
      <w:r w:rsidRPr="00EC1C83">
        <w:rPr>
          <w:b/>
          <w:color w:val="00477B"/>
          <w:sz w:val="22"/>
          <w:szCs w:val="20"/>
        </w:rPr>
        <w:t>METODOLOGIA</w:t>
      </w:r>
      <w:r w:rsidR="00C23750">
        <w:rPr>
          <w:b/>
          <w:color w:val="00477B"/>
          <w:sz w:val="22"/>
          <w:szCs w:val="20"/>
        </w:rPr>
        <w:t xml:space="preserve"> </w:t>
      </w:r>
      <w:r w:rsidR="00E02231">
        <w:rPr>
          <w:b/>
          <w:color w:val="00477B"/>
          <w:sz w:val="22"/>
          <w:szCs w:val="20"/>
        </w:rPr>
        <w:t>PARA CONSTRUÇÃO DO PEDTIC</w:t>
      </w:r>
    </w:p>
    <w:p w14:paraId="07CC42BB" w14:textId="77777777" w:rsidR="007F5B7D" w:rsidRDefault="007F5B7D" w:rsidP="007F5B7D">
      <w:pPr>
        <w:jc w:val="both"/>
      </w:pPr>
    </w:p>
    <w:p w14:paraId="4228C4A5" w14:textId="1904D150" w:rsidR="007F5B7D" w:rsidRDefault="007F5B7D" w:rsidP="007F5B7D">
      <w:pPr>
        <w:jc w:val="both"/>
      </w:pPr>
      <w:r>
        <w:t xml:space="preserve">O PEDTIC representa um instrumento de gestão para a execução das ações de TIC da organização, possibilitando justificar os recursos aplicados na área, minimizar o desperdício, garantir o controle, aplicar recursos naquilo que é considerado mais relevante e, por fim, melhorar o gasto público e o serviço prestado ao cidadão. O referido plano visa à utilização dos recursos de Tecnologia da Informação como peça chave no processo de economicidade e qualidade, impactando positivamente na busca da excelência na prestação dos serviços à sociedade; sua utilização regular é um diferencial de qualidade quanto ao acompanhamento e controle dos recursos de TIC, de modo especial no que tange ao planejamento de melhorias e troca de informações entre as áreas. O produto final deste plano é uma visão global consolidada do planejamento estratégico para a área de TIC, que traduz a situação atual desta Secretaria e apresenta as necessidades dos órgãos a ela </w:t>
      </w:r>
      <w:r w:rsidR="00C72752">
        <w:t>vinculados</w:t>
      </w:r>
      <w:r>
        <w:t>, no que diz respeito ao uso da Tecnologia da Informação e Comunicação.</w:t>
      </w:r>
    </w:p>
    <w:p w14:paraId="732911AA" w14:textId="1DFDA613" w:rsidR="0009008C" w:rsidRDefault="007F5B7D" w:rsidP="007F5B7D">
      <w:pPr>
        <w:pStyle w:val="Default"/>
        <w:jc w:val="both"/>
        <w:rPr>
          <w:sz w:val="22"/>
          <w:szCs w:val="22"/>
        </w:rPr>
      </w:pPr>
      <w:r w:rsidRPr="0001633E">
        <w:rPr>
          <w:sz w:val="22"/>
          <w:szCs w:val="22"/>
        </w:rPr>
        <w:t xml:space="preserve">A metodologia aplicada na elaboração deste PEDTIC </w:t>
      </w:r>
      <w:r w:rsidR="00C72752">
        <w:rPr>
          <w:sz w:val="22"/>
          <w:szCs w:val="22"/>
        </w:rPr>
        <w:t xml:space="preserve">está </w:t>
      </w:r>
      <w:r w:rsidRPr="0001633E">
        <w:rPr>
          <w:sz w:val="22"/>
          <w:szCs w:val="22"/>
        </w:rPr>
        <w:t>baseada na Portaria PRODERJ/PRE nº 825, de 26 de fevereiro de 2021, que institui a política de governança e as normas do Plano Estratégico e Diretor de Tecnologia da Informação e Comunicação no âmbito do Poder Executivo</w:t>
      </w:r>
      <w:r>
        <w:rPr>
          <w:sz w:val="22"/>
          <w:szCs w:val="22"/>
        </w:rPr>
        <w:t xml:space="preserve">. </w:t>
      </w:r>
      <w:r w:rsidRPr="0001633E">
        <w:rPr>
          <w:sz w:val="22"/>
          <w:szCs w:val="22"/>
        </w:rPr>
        <w:t xml:space="preserve"> </w:t>
      </w:r>
      <w:r w:rsidRPr="00C23750">
        <w:rPr>
          <w:sz w:val="22"/>
          <w:szCs w:val="22"/>
        </w:rPr>
        <w:t xml:space="preserve">Adaptações foram realizadas no processo de planejamento </w:t>
      </w:r>
      <w:r w:rsidR="00C23750">
        <w:rPr>
          <w:sz w:val="22"/>
          <w:szCs w:val="22"/>
        </w:rPr>
        <w:t xml:space="preserve">de acordo com a experiência dos membros do comitê com vistas ao nivelamento de conhecimentos </w:t>
      </w:r>
    </w:p>
    <w:p w14:paraId="310CB713" w14:textId="69B43C18" w:rsidR="007F5B7D" w:rsidRPr="00C23750" w:rsidRDefault="00C23750" w:rsidP="007F5B7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 </w:t>
      </w:r>
      <w:r w:rsidR="00C72752">
        <w:rPr>
          <w:sz w:val="22"/>
          <w:szCs w:val="22"/>
        </w:rPr>
        <w:t>a</w:t>
      </w:r>
      <w:r w:rsidR="007F5B7D" w:rsidRPr="00C23750">
        <w:rPr>
          <w:sz w:val="22"/>
          <w:szCs w:val="22"/>
        </w:rPr>
        <w:t xml:space="preserve"> realidade da SEIOP, observando o tamanho e a complexidade da estrutura organizacional do órgão, o acervo de informações, o portfólio de aplicações e o estágio de maturidade da governança de TIC.</w:t>
      </w:r>
    </w:p>
    <w:p w14:paraId="4FD8122B" w14:textId="77777777" w:rsidR="007F5B7D" w:rsidRDefault="007F5B7D" w:rsidP="007F5B7D">
      <w:pPr>
        <w:pStyle w:val="Default"/>
        <w:ind w:firstLine="360"/>
        <w:jc w:val="both"/>
        <w:rPr>
          <w:sz w:val="22"/>
          <w:szCs w:val="22"/>
        </w:rPr>
      </w:pPr>
    </w:p>
    <w:p w14:paraId="25505BB4" w14:textId="030ABEE4" w:rsidR="00E16EF3" w:rsidRDefault="007F5B7D" w:rsidP="007F5B7D">
      <w:pPr>
        <w:jc w:val="both"/>
      </w:pPr>
      <w:r>
        <w:t xml:space="preserve">Ela foi dividida em 3 fases caracterizadas abaixo: </w:t>
      </w:r>
    </w:p>
    <w:p w14:paraId="71DF8549" w14:textId="77777777" w:rsidR="007F5B7D" w:rsidRDefault="007F5B7D" w:rsidP="007F5B7D">
      <w:pPr>
        <w:jc w:val="center"/>
      </w:pPr>
      <w:r w:rsidRPr="00401C99">
        <w:rPr>
          <w:noProof/>
          <w:lang w:eastAsia="pt-BR"/>
        </w:rPr>
        <w:drawing>
          <wp:inline distT="0" distB="0" distL="0" distR="0" wp14:anchorId="7840E6F8" wp14:editId="485E5F29">
            <wp:extent cx="5934973" cy="3571079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2376" cy="360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DC0E" w14:textId="77777777" w:rsidR="001A34F6" w:rsidRDefault="001A34F6" w:rsidP="007F5B7D">
      <w:pPr>
        <w:jc w:val="both"/>
        <w:rPr>
          <w:rFonts w:cstheme="minorHAnsi"/>
          <w:b/>
          <w:color w:val="364272"/>
          <w:w w:val="105"/>
          <w:sz w:val="24"/>
          <w:szCs w:val="24"/>
        </w:rPr>
      </w:pPr>
    </w:p>
    <w:p w14:paraId="270945B2" w14:textId="7D0BE8E2" w:rsidR="007F5B7D" w:rsidRPr="00E40B9D" w:rsidRDefault="007F5B7D" w:rsidP="007F5B7D">
      <w:pPr>
        <w:jc w:val="both"/>
        <w:rPr>
          <w:rFonts w:cstheme="minorHAnsi"/>
          <w:b/>
          <w:sz w:val="24"/>
          <w:szCs w:val="24"/>
        </w:rPr>
      </w:pPr>
      <w:r w:rsidRPr="00E40B9D">
        <w:rPr>
          <w:rFonts w:cstheme="minorHAnsi"/>
          <w:b/>
          <w:color w:val="364272"/>
          <w:w w:val="105"/>
          <w:sz w:val="24"/>
          <w:szCs w:val="24"/>
        </w:rPr>
        <w:t>FASE I-</w:t>
      </w:r>
      <w:r w:rsidRPr="00E40B9D">
        <w:rPr>
          <w:rFonts w:cstheme="minorHAnsi"/>
          <w:b/>
          <w:color w:val="364272"/>
          <w:spacing w:val="13"/>
          <w:w w:val="105"/>
          <w:sz w:val="24"/>
          <w:szCs w:val="24"/>
        </w:rPr>
        <w:t xml:space="preserve"> </w:t>
      </w:r>
      <w:r w:rsidRPr="00E40B9D">
        <w:rPr>
          <w:rFonts w:cstheme="minorHAnsi"/>
          <w:b/>
          <w:color w:val="364272"/>
          <w:w w:val="105"/>
          <w:sz w:val="24"/>
          <w:szCs w:val="24"/>
        </w:rPr>
        <w:t>PREPARAÇÃO</w:t>
      </w:r>
    </w:p>
    <w:p w14:paraId="29C38107" w14:textId="7EFFF08C" w:rsidR="007F5B7D" w:rsidRPr="00E40B9D" w:rsidRDefault="007F5B7D" w:rsidP="007F5B7D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color w:val="231F20"/>
          <w:spacing w:val="-1"/>
          <w:w w:val="110"/>
        </w:rPr>
        <w:t xml:space="preserve">Explicitada pelo </w:t>
      </w:r>
      <w:r w:rsidRPr="00E40B9D">
        <w:rPr>
          <w:rFonts w:cstheme="minorHAnsi"/>
          <w:color w:val="231F20"/>
          <w:spacing w:val="-26"/>
          <w:w w:val="110"/>
        </w:rPr>
        <w:t xml:space="preserve">início </w:t>
      </w:r>
      <w:r w:rsidRPr="00E40B9D">
        <w:rPr>
          <w:rFonts w:cstheme="minorHAnsi"/>
          <w:color w:val="231F20"/>
          <w:w w:val="110"/>
        </w:rPr>
        <w:t>do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processo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elaboração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PEDTIC,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consistindo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nas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seguinte</w:t>
      </w:r>
      <w:r w:rsidR="00C72752">
        <w:rPr>
          <w:rFonts w:cstheme="minorHAnsi"/>
          <w:color w:val="231F20"/>
          <w:w w:val="110"/>
        </w:rPr>
        <w:t xml:space="preserve">s </w:t>
      </w:r>
      <w:r w:rsidRPr="00E40B9D">
        <w:rPr>
          <w:rFonts w:cstheme="minorHAnsi"/>
          <w:color w:val="231F20"/>
          <w:spacing w:val="-68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atividades:</w:t>
      </w:r>
    </w:p>
    <w:p w14:paraId="4C39A855" w14:textId="77777777" w:rsidR="007F5B7D" w:rsidRPr="00E40B9D" w:rsidRDefault="007F5B7D" w:rsidP="007F5B7D">
      <w:pPr>
        <w:spacing w:after="0" w:line="240" w:lineRule="auto"/>
        <w:jc w:val="both"/>
        <w:rPr>
          <w:rFonts w:cstheme="minorHAnsi"/>
        </w:rPr>
      </w:pPr>
    </w:p>
    <w:p w14:paraId="5AFBA6F5" w14:textId="77777777" w:rsidR="007F5B7D" w:rsidRPr="00E40B9D" w:rsidRDefault="007F5B7D" w:rsidP="00860DF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231F20"/>
          <w:spacing w:val="-73"/>
        </w:rPr>
      </w:pPr>
      <w:r w:rsidRPr="00E40B9D">
        <w:rPr>
          <w:rFonts w:cstheme="minorHAnsi"/>
          <w:color w:val="231F20"/>
        </w:rPr>
        <w:t>Definição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da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abrangência,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período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e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da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equipe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de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elaboração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do</w:t>
      </w:r>
      <w:r w:rsidRPr="00E40B9D">
        <w:rPr>
          <w:rFonts w:cstheme="minorHAnsi"/>
          <w:color w:val="231F20"/>
          <w:spacing w:val="14"/>
        </w:rPr>
        <w:t xml:space="preserve"> </w:t>
      </w:r>
      <w:r w:rsidRPr="00E40B9D">
        <w:rPr>
          <w:rFonts w:cstheme="minorHAnsi"/>
          <w:color w:val="231F20"/>
        </w:rPr>
        <w:t>PEDTIC;</w:t>
      </w:r>
      <w:r w:rsidRPr="00E40B9D">
        <w:rPr>
          <w:rFonts w:cstheme="minorHAnsi"/>
          <w:color w:val="231F20"/>
          <w:spacing w:val="-73"/>
        </w:rPr>
        <w:t xml:space="preserve"> </w:t>
      </w:r>
    </w:p>
    <w:p w14:paraId="0340FC4B" w14:textId="77777777" w:rsidR="007F5B7D" w:rsidRPr="00E40B9D" w:rsidRDefault="007F5B7D" w:rsidP="00860DF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E40B9D">
        <w:rPr>
          <w:rFonts w:cstheme="minorHAnsi"/>
          <w:color w:val="231F20"/>
          <w:w w:val="105"/>
        </w:rPr>
        <w:t>Descrição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da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metodologia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de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elaboração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do</w:t>
      </w:r>
      <w:r w:rsidRPr="00E40B9D">
        <w:rPr>
          <w:rFonts w:cstheme="minorHAnsi"/>
          <w:color w:val="231F20"/>
          <w:spacing w:val="-10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PEDTIC;</w:t>
      </w:r>
    </w:p>
    <w:p w14:paraId="6F1B8350" w14:textId="77777777" w:rsidR="007F5B7D" w:rsidRPr="00E40B9D" w:rsidRDefault="007F5B7D" w:rsidP="00860DF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231F20"/>
        </w:rPr>
      </w:pPr>
      <w:r w:rsidRPr="00E40B9D">
        <w:rPr>
          <w:rFonts w:cstheme="minorHAnsi"/>
          <w:color w:val="231F20"/>
        </w:rPr>
        <w:t>Coleta</w:t>
      </w:r>
      <w:r w:rsidRPr="00E40B9D">
        <w:rPr>
          <w:rFonts w:cstheme="minorHAnsi"/>
          <w:color w:val="231F20"/>
          <w:spacing w:val="15"/>
        </w:rPr>
        <w:t xml:space="preserve"> </w:t>
      </w:r>
      <w:r w:rsidRPr="00E40B9D">
        <w:rPr>
          <w:rFonts w:cstheme="minorHAnsi"/>
          <w:color w:val="231F20"/>
        </w:rPr>
        <w:t>e</w:t>
      </w:r>
      <w:r w:rsidRPr="00E40B9D">
        <w:rPr>
          <w:rFonts w:cstheme="minorHAnsi"/>
          <w:color w:val="231F20"/>
          <w:spacing w:val="15"/>
        </w:rPr>
        <w:t xml:space="preserve"> </w:t>
      </w:r>
      <w:r w:rsidRPr="00E40B9D">
        <w:rPr>
          <w:rFonts w:cstheme="minorHAnsi"/>
          <w:color w:val="231F20"/>
        </w:rPr>
        <w:t>identificação</w:t>
      </w:r>
      <w:r w:rsidRPr="00E40B9D">
        <w:rPr>
          <w:rFonts w:cstheme="minorHAnsi"/>
          <w:color w:val="231F20"/>
          <w:spacing w:val="16"/>
        </w:rPr>
        <w:t xml:space="preserve"> </w:t>
      </w:r>
      <w:r w:rsidRPr="00E40B9D">
        <w:rPr>
          <w:rFonts w:cstheme="minorHAnsi"/>
          <w:color w:val="231F20"/>
        </w:rPr>
        <w:t>de</w:t>
      </w:r>
      <w:r w:rsidRPr="00E40B9D">
        <w:rPr>
          <w:rFonts w:cstheme="minorHAnsi"/>
          <w:color w:val="231F20"/>
          <w:spacing w:val="15"/>
        </w:rPr>
        <w:t xml:space="preserve"> </w:t>
      </w:r>
      <w:r w:rsidRPr="00E40B9D">
        <w:rPr>
          <w:rFonts w:cstheme="minorHAnsi"/>
          <w:color w:val="231F20"/>
        </w:rPr>
        <w:t>documentos</w:t>
      </w:r>
      <w:r w:rsidRPr="00E40B9D">
        <w:rPr>
          <w:rFonts w:cstheme="minorHAnsi"/>
          <w:color w:val="231F20"/>
          <w:spacing w:val="15"/>
        </w:rPr>
        <w:t xml:space="preserve"> </w:t>
      </w:r>
      <w:r w:rsidRPr="00E40B9D">
        <w:rPr>
          <w:rFonts w:cstheme="minorHAnsi"/>
          <w:color w:val="231F20"/>
        </w:rPr>
        <w:t>de</w:t>
      </w:r>
      <w:r w:rsidRPr="00E40B9D">
        <w:rPr>
          <w:rFonts w:cstheme="minorHAnsi"/>
          <w:color w:val="231F20"/>
          <w:spacing w:val="16"/>
        </w:rPr>
        <w:t xml:space="preserve"> </w:t>
      </w:r>
      <w:r w:rsidRPr="00E40B9D">
        <w:rPr>
          <w:rFonts w:cstheme="minorHAnsi"/>
          <w:color w:val="231F20"/>
        </w:rPr>
        <w:t>referência;</w:t>
      </w:r>
    </w:p>
    <w:p w14:paraId="0D898B81" w14:textId="77777777" w:rsidR="007F5B7D" w:rsidRPr="00E40B9D" w:rsidRDefault="007F5B7D" w:rsidP="00860DF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cstheme="minorHAnsi"/>
        </w:rPr>
      </w:pPr>
      <w:r w:rsidRPr="00E40B9D">
        <w:rPr>
          <w:rFonts w:cstheme="minorHAnsi"/>
          <w:color w:val="231F20"/>
          <w:w w:val="105"/>
        </w:rPr>
        <w:t>Identificação</w:t>
      </w:r>
      <w:r w:rsidRPr="00E40B9D">
        <w:rPr>
          <w:rFonts w:cstheme="minorHAnsi"/>
          <w:color w:val="231F20"/>
          <w:spacing w:val="-12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de</w:t>
      </w:r>
      <w:r w:rsidRPr="00E40B9D">
        <w:rPr>
          <w:rFonts w:cstheme="minorHAnsi"/>
          <w:color w:val="231F20"/>
          <w:spacing w:val="-12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estratégias</w:t>
      </w:r>
      <w:r w:rsidRPr="00E40B9D">
        <w:rPr>
          <w:rFonts w:cstheme="minorHAnsi"/>
          <w:color w:val="231F20"/>
          <w:spacing w:val="-11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do</w:t>
      </w:r>
      <w:r w:rsidRPr="00E40B9D">
        <w:rPr>
          <w:rFonts w:cstheme="minorHAnsi"/>
          <w:color w:val="231F20"/>
          <w:spacing w:val="-12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órgão;</w:t>
      </w:r>
    </w:p>
    <w:p w14:paraId="70B98C95" w14:textId="77777777" w:rsidR="007F5B7D" w:rsidRDefault="007F5B7D" w:rsidP="00860DF9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cstheme="minorHAnsi"/>
          <w:color w:val="231F20"/>
        </w:rPr>
      </w:pPr>
      <w:r w:rsidRPr="00E40B9D">
        <w:rPr>
          <w:rFonts w:cstheme="minorHAnsi"/>
          <w:color w:val="231F20"/>
        </w:rPr>
        <w:t>Identificação</w:t>
      </w:r>
      <w:r w:rsidRPr="00E40B9D">
        <w:rPr>
          <w:rFonts w:cstheme="minorHAnsi"/>
          <w:color w:val="231F20"/>
          <w:spacing w:val="2"/>
        </w:rPr>
        <w:t xml:space="preserve"> </w:t>
      </w:r>
      <w:r>
        <w:rPr>
          <w:rFonts w:cstheme="minorHAnsi"/>
          <w:color w:val="231F20"/>
        </w:rPr>
        <w:t>dos direcionadores estratégicos</w:t>
      </w:r>
      <w:r w:rsidRPr="00E40B9D">
        <w:rPr>
          <w:rFonts w:cstheme="minorHAnsi"/>
          <w:color w:val="231F20"/>
        </w:rPr>
        <w:t>.</w:t>
      </w:r>
    </w:p>
    <w:p w14:paraId="19531D3A" w14:textId="77777777" w:rsidR="007F5B7D" w:rsidRDefault="007F5B7D" w:rsidP="007F5B7D">
      <w:pPr>
        <w:pStyle w:val="PargrafodaLista"/>
        <w:spacing w:after="0" w:line="240" w:lineRule="auto"/>
        <w:jc w:val="both"/>
        <w:rPr>
          <w:rFonts w:cstheme="minorHAnsi"/>
          <w:color w:val="231F20"/>
        </w:rPr>
      </w:pPr>
    </w:p>
    <w:p w14:paraId="2494FF88" w14:textId="77777777" w:rsidR="007F5B7D" w:rsidRDefault="007F5B7D" w:rsidP="007F5B7D">
      <w:pPr>
        <w:pStyle w:val="Default"/>
        <w:jc w:val="both"/>
        <w:rPr>
          <w:color w:val="auto"/>
          <w:sz w:val="22"/>
          <w:szCs w:val="22"/>
        </w:rPr>
      </w:pPr>
      <w:r w:rsidRPr="007C4D8B">
        <w:rPr>
          <w:color w:val="auto"/>
          <w:sz w:val="22"/>
          <w:szCs w:val="22"/>
        </w:rPr>
        <w:t xml:space="preserve">A fase de preparação ocorreu com a discussão </w:t>
      </w:r>
      <w:r>
        <w:rPr>
          <w:color w:val="auto"/>
          <w:sz w:val="22"/>
          <w:szCs w:val="22"/>
        </w:rPr>
        <w:t xml:space="preserve">sobre a necessidade de revisão e elaboração do PEDTIC para o novo quadriênio </w:t>
      </w:r>
      <w:r w:rsidRPr="007C4D8B">
        <w:rPr>
          <w:color w:val="auto"/>
          <w:sz w:val="22"/>
          <w:szCs w:val="22"/>
        </w:rPr>
        <w:t>junto à</w:t>
      </w:r>
      <w:r>
        <w:rPr>
          <w:color w:val="auto"/>
          <w:sz w:val="22"/>
          <w:szCs w:val="22"/>
        </w:rPr>
        <w:t xml:space="preserve"> extinta</w:t>
      </w:r>
      <w:r w:rsidRPr="007C4D8B">
        <w:rPr>
          <w:color w:val="auto"/>
          <w:sz w:val="22"/>
          <w:szCs w:val="22"/>
        </w:rPr>
        <w:t xml:space="preserve"> Subsecretaria de Gestão e Modernização - SUBGEM. Esta última realizou o alinhamento com a alta gestão da Secretaria, que resultou na nomeação do Nível Setorial de Tecnologia da Informação e Comunicação - NSTIC.</w:t>
      </w:r>
    </w:p>
    <w:p w14:paraId="031BC67F" w14:textId="77777777" w:rsidR="007F5B7D" w:rsidRPr="007C4D8B" w:rsidRDefault="007F5B7D" w:rsidP="007F5B7D">
      <w:pPr>
        <w:pStyle w:val="Default"/>
        <w:jc w:val="both"/>
        <w:rPr>
          <w:color w:val="auto"/>
          <w:sz w:val="22"/>
          <w:szCs w:val="22"/>
        </w:rPr>
      </w:pPr>
    </w:p>
    <w:p w14:paraId="5B9AB18E" w14:textId="30121FED" w:rsidR="007F5B7D" w:rsidRPr="00E40B9D" w:rsidRDefault="007F5B7D" w:rsidP="007F5B7D">
      <w:pPr>
        <w:jc w:val="both"/>
        <w:rPr>
          <w:rFonts w:cstheme="minorHAnsi"/>
          <w:b/>
          <w:sz w:val="24"/>
          <w:szCs w:val="24"/>
        </w:rPr>
      </w:pPr>
      <w:r w:rsidRPr="00E40B9D">
        <w:rPr>
          <w:rFonts w:cstheme="minorHAnsi"/>
          <w:b/>
          <w:color w:val="364272"/>
          <w:w w:val="110"/>
          <w:sz w:val="24"/>
          <w:szCs w:val="24"/>
        </w:rPr>
        <w:t>FASE</w:t>
      </w:r>
      <w:r w:rsidRPr="00E40B9D">
        <w:rPr>
          <w:rFonts w:cstheme="minorHAnsi"/>
          <w:b/>
          <w:color w:val="364272"/>
          <w:spacing w:val="-5"/>
          <w:w w:val="110"/>
          <w:sz w:val="24"/>
          <w:szCs w:val="24"/>
        </w:rPr>
        <w:t xml:space="preserve"> </w:t>
      </w:r>
      <w:r w:rsidRPr="00E40B9D">
        <w:rPr>
          <w:rFonts w:cstheme="minorHAnsi"/>
          <w:b/>
          <w:color w:val="364272"/>
          <w:w w:val="110"/>
          <w:sz w:val="24"/>
          <w:szCs w:val="24"/>
        </w:rPr>
        <w:t>II</w:t>
      </w:r>
      <w:r w:rsidRPr="00E40B9D">
        <w:rPr>
          <w:rFonts w:cstheme="minorHAnsi"/>
          <w:b/>
          <w:color w:val="364272"/>
          <w:spacing w:val="-6"/>
          <w:w w:val="110"/>
          <w:sz w:val="24"/>
          <w:szCs w:val="24"/>
        </w:rPr>
        <w:t xml:space="preserve"> </w:t>
      </w:r>
      <w:r w:rsidRPr="00E40B9D">
        <w:rPr>
          <w:rFonts w:cstheme="minorHAnsi"/>
          <w:b/>
          <w:color w:val="364272"/>
          <w:w w:val="110"/>
          <w:sz w:val="24"/>
          <w:szCs w:val="24"/>
        </w:rPr>
        <w:t>-</w:t>
      </w:r>
      <w:r w:rsidRPr="00E40B9D">
        <w:rPr>
          <w:rFonts w:cstheme="minorHAnsi"/>
          <w:b/>
          <w:color w:val="364272"/>
          <w:spacing w:val="-6"/>
          <w:w w:val="110"/>
          <w:sz w:val="24"/>
          <w:szCs w:val="24"/>
        </w:rPr>
        <w:t xml:space="preserve"> </w:t>
      </w:r>
      <w:r w:rsidRPr="00E40B9D">
        <w:rPr>
          <w:rFonts w:cstheme="minorHAnsi"/>
          <w:b/>
          <w:color w:val="364272"/>
          <w:w w:val="110"/>
          <w:sz w:val="24"/>
          <w:szCs w:val="24"/>
        </w:rPr>
        <w:t>DIAGNÓSTICO</w:t>
      </w:r>
    </w:p>
    <w:p w14:paraId="589A7000" w14:textId="77777777" w:rsidR="007F5B7D" w:rsidRPr="00E40B9D" w:rsidRDefault="007F5B7D" w:rsidP="007F5B7D">
      <w:pPr>
        <w:jc w:val="both"/>
        <w:rPr>
          <w:rFonts w:cstheme="minorHAnsi"/>
        </w:rPr>
      </w:pPr>
      <w:r>
        <w:t xml:space="preserve">Esta fase </w:t>
      </w:r>
      <w:r w:rsidRPr="007C4D8B">
        <w:t>teve</w:t>
      </w:r>
      <w:r>
        <w:t xml:space="preserve"> como eixos, a</w:t>
      </w:r>
      <w:r w:rsidRPr="007C4D8B">
        <w:t xml:space="preserve"> análise e diagnóstico constantes do PDTIC 2021-202</w:t>
      </w:r>
      <w:r>
        <w:t>2</w:t>
      </w:r>
      <w:r w:rsidRPr="007C4D8B">
        <w:t xml:space="preserve">, bem como </w:t>
      </w:r>
      <w:r>
        <w:t>os</w:t>
      </w:r>
      <w:r w:rsidRPr="007C4D8B">
        <w:t xml:space="preserve"> resultados alcançados no período </w:t>
      </w:r>
      <w:r>
        <w:t>assim como o</w:t>
      </w:r>
      <w:r w:rsidRPr="00E40B9D">
        <w:rPr>
          <w:rFonts w:cstheme="minorHAnsi"/>
          <w:color w:val="231F20"/>
          <w:w w:val="110"/>
        </w:rPr>
        <w:t xml:space="preserve"> levantamento da situação atual da TI na organização com o objetivo</w:t>
      </w:r>
      <w:r>
        <w:rPr>
          <w:rFonts w:cstheme="minorHAnsi"/>
          <w:color w:val="231F20"/>
          <w:w w:val="110"/>
        </w:rPr>
        <w:t xml:space="preserve"> de </w:t>
      </w:r>
      <w:r w:rsidRPr="00E40B9D">
        <w:rPr>
          <w:rFonts w:cstheme="minorHAnsi"/>
          <w:color w:val="231F20"/>
        </w:rPr>
        <w:t>identificar as necessidades (problemas ou oportunidades) das áreas finalísticas</w:t>
      </w:r>
      <w:r>
        <w:rPr>
          <w:rFonts w:cstheme="minorHAnsi"/>
          <w:color w:val="231F20"/>
        </w:rPr>
        <w:t xml:space="preserve"> e de apoio. Desta maneira, temos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um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diagnóstico</w:t>
      </w:r>
      <w:r>
        <w:rPr>
          <w:rFonts w:cstheme="minorHAnsi"/>
          <w:color w:val="231F20"/>
          <w:w w:val="110"/>
        </w:rPr>
        <w:t xml:space="preserve"> consolidado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das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demandas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TI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que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subsidiarão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</w:t>
      </w:r>
      <w:r w:rsidRPr="00E40B9D">
        <w:rPr>
          <w:rFonts w:cstheme="minorHAnsi"/>
          <w:color w:val="231F20"/>
          <w:spacing w:val="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planejamento.</w:t>
      </w:r>
    </w:p>
    <w:p w14:paraId="59BE5935" w14:textId="3CC9F6C4" w:rsidR="00E629E4" w:rsidRDefault="007F5B7D" w:rsidP="007F5B7D">
      <w:pPr>
        <w:jc w:val="both"/>
        <w:rPr>
          <w:rFonts w:cstheme="minorHAnsi"/>
          <w:color w:val="231F20"/>
          <w:w w:val="110"/>
        </w:rPr>
      </w:pPr>
      <w:r w:rsidRPr="00E40B9D">
        <w:rPr>
          <w:rFonts w:cstheme="minorHAnsi"/>
          <w:color w:val="231F20"/>
          <w:w w:val="110"/>
        </w:rPr>
        <w:t>Considerando a necessidade de uma extensa coleta de dados, esta fase exigiu grande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interação com as áreas da Secretaria e posterior cruzamento das informações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 xml:space="preserve">que </w:t>
      </w:r>
      <w:r w:rsidR="00C72752">
        <w:rPr>
          <w:rFonts w:cstheme="minorHAnsi"/>
          <w:color w:val="231F20"/>
          <w:w w:val="110"/>
        </w:rPr>
        <w:t>subsidiassem</w:t>
      </w:r>
      <w:r w:rsidRPr="00E40B9D">
        <w:rPr>
          <w:rFonts w:cstheme="minorHAnsi"/>
          <w:color w:val="231F20"/>
          <w:w w:val="110"/>
        </w:rPr>
        <w:t xml:space="preserve"> o inventário de necessidades. Para tanto foram realizadas as seguintes ações:</w:t>
      </w:r>
    </w:p>
    <w:p w14:paraId="2EA7616B" w14:textId="77777777" w:rsidR="00C23750" w:rsidRDefault="00C23750" w:rsidP="007F5B7D">
      <w:pPr>
        <w:jc w:val="both"/>
        <w:rPr>
          <w:rFonts w:cstheme="minorHAnsi"/>
          <w:color w:val="231F20"/>
          <w:w w:val="110"/>
        </w:rPr>
      </w:pPr>
    </w:p>
    <w:p w14:paraId="7E27E174" w14:textId="2BFF0C99" w:rsidR="007F5B7D" w:rsidRPr="00C23750" w:rsidRDefault="00C23750" w:rsidP="00C23750">
      <w:pPr>
        <w:rPr>
          <w:b/>
          <w:color w:val="1F4E79" w:themeColor="accent1" w:themeShade="80"/>
          <w:w w:val="105"/>
        </w:rPr>
      </w:pPr>
      <w:r w:rsidRPr="00C23750">
        <w:rPr>
          <w:b/>
          <w:color w:val="1F4E79" w:themeColor="accent1" w:themeShade="80"/>
          <w:w w:val="105"/>
        </w:rPr>
        <w:t>1) Analisar</w:t>
      </w:r>
      <w:r w:rsidR="007F5B7D" w:rsidRPr="00C23750">
        <w:rPr>
          <w:b/>
          <w:color w:val="1F4E79" w:themeColor="accent1" w:themeShade="80"/>
          <w:spacing w:val="11"/>
          <w:w w:val="105"/>
        </w:rPr>
        <w:t xml:space="preserve"> </w:t>
      </w:r>
      <w:r w:rsidR="007F5B7D" w:rsidRPr="00C23750">
        <w:rPr>
          <w:b/>
          <w:color w:val="1F4E79" w:themeColor="accent1" w:themeShade="80"/>
          <w:w w:val="105"/>
        </w:rPr>
        <w:t>a</w:t>
      </w:r>
      <w:r w:rsidR="007F5B7D" w:rsidRPr="00C23750">
        <w:rPr>
          <w:b/>
          <w:color w:val="1F4E79" w:themeColor="accent1" w:themeShade="80"/>
          <w:spacing w:val="11"/>
          <w:w w:val="105"/>
        </w:rPr>
        <w:t xml:space="preserve"> </w:t>
      </w:r>
      <w:r w:rsidR="007F5B7D" w:rsidRPr="00C23750">
        <w:rPr>
          <w:b/>
          <w:color w:val="1F4E79" w:themeColor="accent1" w:themeShade="80"/>
          <w:w w:val="105"/>
        </w:rPr>
        <w:t>organização</w:t>
      </w:r>
      <w:r w:rsidR="007F5B7D" w:rsidRPr="00C23750">
        <w:rPr>
          <w:b/>
          <w:color w:val="1F4E79" w:themeColor="accent1" w:themeShade="80"/>
          <w:spacing w:val="12"/>
          <w:w w:val="105"/>
        </w:rPr>
        <w:t xml:space="preserve"> </w:t>
      </w:r>
      <w:r w:rsidR="007F5B7D" w:rsidRPr="00C23750">
        <w:rPr>
          <w:b/>
          <w:color w:val="1F4E79" w:themeColor="accent1" w:themeShade="80"/>
          <w:w w:val="105"/>
        </w:rPr>
        <w:t>da Área de Tecnologia da Informação e Comunicação</w:t>
      </w:r>
      <w:r w:rsidR="00E629E4" w:rsidRPr="00C23750">
        <w:rPr>
          <w:b/>
          <w:color w:val="1F4E79" w:themeColor="accent1" w:themeShade="80"/>
          <w:w w:val="105"/>
        </w:rPr>
        <w:t>:</w:t>
      </w:r>
    </w:p>
    <w:p w14:paraId="6BC7FF3B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w w:val="110"/>
        </w:rPr>
      </w:pPr>
      <w:r w:rsidRPr="00E40B9D">
        <w:rPr>
          <w:rFonts w:cstheme="minorHAnsi"/>
          <w:color w:val="231F20"/>
        </w:rPr>
        <w:t>No intuito de conhecer os principais problemas da área de TIC</w:t>
      </w:r>
      <w:r>
        <w:rPr>
          <w:rFonts w:cstheme="minorHAnsi"/>
          <w:color w:val="231F20"/>
        </w:rPr>
        <w:t xml:space="preserve"> na Secretaria sob a perspectiva dos usuários de serviços</w:t>
      </w:r>
      <w:r w:rsidRPr="00E40B9D">
        <w:rPr>
          <w:rFonts w:cstheme="minorHAnsi"/>
          <w:color w:val="231F20"/>
        </w:rPr>
        <w:t>, foram identificados pontos de</w:t>
      </w:r>
      <w:r w:rsidRPr="00E40B9D">
        <w:rPr>
          <w:rFonts w:cstheme="minorHAnsi"/>
          <w:color w:val="231F20"/>
          <w:spacing w:val="1"/>
        </w:rPr>
        <w:t xml:space="preserve"> </w:t>
      </w:r>
      <w:r w:rsidRPr="00E40B9D">
        <w:rPr>
          <w:rFonts w:cstheme="minorHAnsi"/>
          <w:color w:val="231F20"/>
          <w:w w:val="110"/>
        </w:rPr>
        <w:t>alerta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que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geram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impacto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cumprimento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missão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por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isso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são</w:t>
      </w:r>
      <w:r w:rsidRPr="00E40B9D">
        <w:rPr>
          <w:rFonts w:cstheme="minorHAnsi"/>
          <w:color w:val="231F20"/>
          <w:spacing w:val="-3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 xml:space="preserve">desencadeadores </w:t>
      </w:r>
      <w:r w:rsidRPr="00E40B9D">
        <w:rPr>
          <w:rFonts w:cstheme="minorHAnsi"/>
          <w:color w:val="231F20"/>
          <w:spacing w:val="-68"/>
          <w:w w:val="110"/>
        </w:rPr>
        <w:t>da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necessidade</w:t>
      </w:r>
      <w:r w:rsidRPr="00E40B9D">
        <w:rPr>
          <w:rFonts w:cstheme="minorHAnsi"/>
          <w:color w:val="231F20"/>
          <w:spacing w:val="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ou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</w:t>
      </w:r>
      <w:r w:rsidRPr="00E40B9D">
        <w:rPr>
          <w:rFonts w:cstheme="minorHAnsi"/>
          <w:color w:val="231F20"/>
          <w:spacing w:val="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desejo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mudança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nos</w:t>
      </w:r>
      <w:r w:rsidRPr="00E40B9D">
        <w:rPr>
          <w:rFonts w:cstheme="minorHAnsi"/>
          <w:color w:val="231F20"/>
          <w:spacing w:val="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níveis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gestão</w:t>
      </w:r>
      <w:r w:rsidRPr="00E40B9D">
        <w:rPr>
          <w:rFonts w:cstheme="minorHAnsi"/>
          <w:color w:val="231F20"/>
          <w:spacing w:val="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 SEIOP.</w:t>
      </w:r>
      <w:r>
        <w:rPr>
          <w:rFonts w:cstheme="minorHAnsi"/>
          <w:color w:val="231F20"/>
          <w:w w:val="110"/>
        </w:rPr>
        <w:t xml:space="preserve"> </w:t>
      </w:r>
    </w:p>
    <w:p w14:paraId="72976069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w w:val="110"/>
        </w:rPr>
      </w:pPr>
    </w:p>
    <w:p w14:paraId="345A7E3A" w14:textId="213AED14" w:rsidR="007F5B7D" w:rsidRDefault="007F5B7D" w:rsidP="007F5B7D">
      <w:pPr>
        <w:spacing w:after="0" w:line="240" w:lineRule="auto"/>
        <w:jc w:val="both"/>
        <w:rPr>
          <w:rStyle w:val="Forte"/>
          <w:rFonts w:cstheme="minorHAnsi"/>
          <w:bdr w:val="none" w:sz="0" w:space="0" w:color="auto" w:frame="1"/>
          <w:shd w:val="clear" w:color="auto" w:fill="FFFFFF"/>
        </w:rPr>
      </w:pPr>
      <w:r>
        <w:rPr>
          <w:rFonts w:cstheme="minorHAnsi"/>
          <w:color w:val="231F20"/>
          <w:w w:val="110"/>
        </w:rPr>
        <w:t xml:space="preserve">A “Voz do Cliente” - VOC </w:t>
      </w:r>
      <w:r w:rsidRPr="00E40B9D">
        <w:rPr>
          <w:rFonts w:cstheme="minorHAnsi"/>
          <w:shd w:val="clear" w:color="auto" w:fill="FFFFFF"/>
        </w:rPr>
        <w:t>tem como objetivo facilitar a identificação de pontos de melhoria de forma precisa e eficiente, sempre </w:t>
      </w:r>
      <w:r w:rsidRPr="00E40B9D">
        <w:rPr>
          <w:rStyle w:val="Forte"/>
          <w:rFonts w:cstheme="minorHAnsi"/>
          <w:bdr w:val="none" w:sz="0" w:space="0" w:color="auto" w:frame="1"/>
          <w:shd w:val="clear" w:color="auto" w:fill="FFFFFF"/>
        </w:rPr>
        <w:t>sob o ponto de vista de quem realmente mais importa: o cliente</w:t>
      </w:r>
      <w:r>
        <w:rPr>
          <w:rStyle w:val="Forte"/>
          <w:rFonts w:cstheme="minorHAnsi"/>
          <w:bdr w:val="none" w:sz="0" w:space="0" w:color="auto" w:frame="1"/>
          <w:shd w:val="clear" w:color="auto" w:fill="FFFFFF"/>
        </w:rPr>
        <w:t>/usuário do produto ou serviço</w:t>
      </w:r>
      <w:r w:rsidRPr="00E40B9D">
        <w:rPr>
          <w:rFonts w:cstheme="minorHAnsi"/>
          <w:shd w:val="clear" w:color="auto" w:fill="FFFFFF"/>
        </w:rPr>
        <w:t>.</w:t>
      </w:r>
      <w:r>
        <w:rPr>
          <w:rFonts w:cstheme="minorHAnsi"/>
          <w:shd w:val="clear" w:color="auto" w:fill="FFFFFF"/>
        </w:rPr>
        <w:t xml:space="preserve"> Desta maneira, é possível se obter</w:t>
      </w:r>
      <w:r w:rsidRPr="007E1651">
        <w:rPr>
          <w:rFonts w:cstheme="minorHAnsi"/>
          <w:shd w:val="clear" w:color="auto" w:fill="FFFFFF"/>
        </w:rPr>
        <w:t xml:space="preserve"> o correto direcionamento de quais processos e </w:t>
      </w:r>
      <w:r w:rsidR="00C72752">
        <w:rPr>
          <w:rFonts w:cstheme="minorHAnsi"/>
          <w:shd w:val="clear" w:color="auto" w:fill="FFFFFF"/>
        </w:rPr>
        <w:t>setores-chave realmente devem obter maiores investimentos tanto financeiros</w:t>
      </w:r>
      <w:r w:rsidRPr="007E1651">
        <w:rPr>
          <w:rFonts w:cstheme="minorHAnsi"/>
          <w:shd w:val="clear" w:color="auto" w:fill="FFFFFF"/>
        </w:rPr>
        <w:t xml:space="preserve"> quanto qualitativos, já que </w:t>
      </w:r>
      <w:r>
        <w:rPr>
          <w:rFonts w:cstheme="minorHAnsi"/>
          <w:shd w:val="clear" w:color="auto" w:fill="FFFFFF"/>
        </w:rPr>
        <w:t>a VOC</w:t>
      </w:r>
      <w:r w:rsidRPr="007E1651">
        <w:rPr>
          <w:rFonts w:cstheme="minorHAnsi"/>
          <w:shd w:val="clear" w:color="auto" w:fill="FFFFFF"/>
        </w:rPr>
        <w:t xml:space="preserve"> tornou possível relacionar as necessidades e desejos do </w:t>
      </w:r>
      <w:r>
        <w:rPr>
          <w:rFonts w:cstheme="minorHAnsi"/>
          <w:shd w:val="clear" w:color="auto" w:fill="FFFFFF"/>
        </w:rPr>
        <w:t>usuário de serviços</w:t>
      </w:r>
      <w:r w:rsidRPr="007E1651">
        <w:rPr>
          <w:rFonts w:cstheme="minorHAnsi"/>
          <w:shd w:val="clear" w:color="auto" w:fill="FFFFFF"/>
        </w:rPr>
        <w:t xml:space="preserve"> com os mais variados </w:t>
      </w:r>
      <w:r w:rsidRPr="007E1651">
        <w:rPr>
          <w:rStyle w:val="Forte"/>
          <w:rFonts w:cstheme="minorHAnsi"/>
          <w:b w:val="0"/>
          <w:bdr w:val="none" w:sz="0" w:space="0" w:color="auto" w:frame="1"/>
          <w:shd w:val="clear" w:color="auto" w:fill="FFFFFF"/>
        </w:rPr>
        <w:t>processos dentro da SEIOP</w:t>
      </w:r>
      <w:r w:rsidRPr="007E1651">
        <w:rPr>
          <w:rStyle w:val="Forte"/>
          <w:rFonts w:cstheme="minorHAnsi"/>
          <w:bdr w:val="none" w:sz="0" w:space="0" w:color="auto" w:frame="1"/>
          <w:shd w:val="clear" w:color="auto" w:fill="FFFFFF"/>
        </w:rPr>
        <w:t>.</w:t>
      </w:r>
    </w:p>
    <w:p w14:paraId="0EA94812" w14:textId="77777777" w:rsidR="007F5B7D" w:rsidRPr="007E1651" w:rsidRDefault="007F5B7D" w:rsidP="007F5B7D">
      <w:pPr>
        <w:spacing w:after="0" w:line="240" w:lineRule="auto"/>
        <w:jc w:val="both"/>
        <w:rPr>
          <w:rFonts w:cstheme="minorHAnsi"/>
        </w:rPr>
      </w:pPr>
    </w:p>
    <w:p w14:paraId="6FE349B7" w14:textId="77777777" w:rsidR="007F5B7D" w:rsidRDefault="007F5B7D" w:rsidP="007F5B7D">
      <w:pPr>
        <w:spacing w:after="0" w:line="240" w:lineRule="auto"/>
        <w:jc w:val="both"/>
        <w:rPr>
          <w:rFonts w:cstheme="minorHAnsi"/>
          <w:b/>
          <w:color w:val="364272"/>
          <w:w w:val="105"/>
        </w:rPr>
      </w:pPr>
    </w:p>
    <w:p w14:paraId="7D8FE039" w14:textId="77777777" w:rsidR="007F5B7D" w:rsidRPr="00E40B9D" w:rsidRDefault="007F5B7D" w:rsidP="007F5B7D">
      <w:pPr>
        <w:spacing w:after="0" w:line="240" w:lineRule="auto"/>
        <w:jc w:val="both"/>
        <w:rPr>
          <w:rFonts w:cstheme="minorHAnsi"/>
          <w:b/>
        </w:rPr>
      </w:pPr>
      <w:r w:rsidRPr="00E40B9D">
        <w:rPr>
          <w:rFonts w:cstheme="minorHAnsi"/>
          <w:b/>
          <w:color w:val="364272"/>
          <w:w w:val="105"/>
        </w:rPr>
        <w:t>2) Diagnosticar</w:t>
      </w:r>
      <w:r w:rsidRPr="00E40B9D">
        <w:rPr>
          <w:rFonts w:cstheme="minorHAnsi"/>
          <w:b/>
          <w:color w:val="364272"/>
          <w:spacing w:val="7"/>
          <w:w w:val="105"/>
        </w:rPr>
        <w:t xml:space="preserve"> </w:t>
      </w:r>
      <w:r w:rsidRPr="00E40B9D">
        <w:rPr>
          <w:rFonts w:cstheme="minorHAnsi"/>
          <w:b/>
          <w:color w:val="364272"/>
          <w:w w:val="105"/>
        </w:rPr>
        <w:t>necessidade</w:t>
      </w:r>
      <w:r w:rsidRPr="00E40B9D">
        <w:rPr>
          <w:rFonts w:cstheme="minorHAnsi"/>
          <w:b/>
          <w:color w:val="364272"/>
          <w:spacing w:val="7"/>
          <w:w w:val="105"/>
        </w:rPr>
        <w:t xml:space="preserve"> </w:t>
      </w:r>
      <w:r w:rsidRPr="00E40B9D">
        <w:rPr>
          <w:rFonts w:cstheme="minorHAnsi"/>
          <w:b/>
          <w:color w:val="364272"/>
          <w:w w:val="105"/>
        </w:rPr>
        <w:t>de</w:t>
      </w:r>
      <w:r w:rsidRPr="00E40B9D">
        <w:rPr>
          <w:rFonts w:cstheme="minorHAnsi"/>
          <w:b/>
          <w:color w:val="364272"/>
          <w:spacing w:val="7"/>
          <w:w w:val="105"/>
        </w:rPr>
        <w:t xml:space="preserve"> </w:t>
      </w:r>
      <w:r w:rsidRPr="00E40B9D">
        <w:rPr>
          <w:rFonts w:cstheme="minorHAnsi"/>
          <w:b/>
          <w:color w:val="364272"/>
          <w:w w:val="105"/>
        </w:rPr>
        <w:t>TIC</w:t>
      </w:r>
      <w:r w:rsidRPr="00E40B9D">
        <w:rPr>
          <w:rFonts w:cstheme="minorHAnsi"/>
          <w:b/>
          <w:color w:val="364272"/>
          <w:spacing w:val="7"/>
          <w:w w:val="105"/>
        </w:rPr>
        <w:t xml:space="preserve"> </w:t>
      </w:r>
      <w:r w:rsidRPr="00E40B9D">
        <w:rPr>
          <w:rFonts w:cstheme="minorHAnsi"/>
          <w:b/>
          <w:color w:val="364272"/>
          <w:w w:val="105"/>
        </w:rPr>
        <w:t>da SEIOP</w:t>
      </w:r>
    </w:p>
    <w:p w14:paraId="1399D688" w14:textId="77777777" w:rsidR="007F5B7D" w:rsidRPr="00E40B9D" w:rsidRDefault="007F5B7D" w:rsidP="007F5B7D">
      <w:pPr>
        <w:spacing w:after="0" w:line="240" w:lineRule="auto"/>
        <w:jc w:val="both"/>
        <w:rPr>
          <w:rFonts w:cstheme="minorHAnsi"/>
          <w:b/>
        </w:rPr>
      </w:pPr>
    </w:p>
    <w:p w14:paraId="0FC7E192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spacing w:val="-25"/>
          <w:w w:val="110"/>
        </w:rPr>
      </w:pPr>
      <w:r w:rsidRPr="00E40B9D">
        <w:rPr>
          <w:rFonts w:cstheme="minorHAnsi"/>
          <w:color w:val="231F20"/>
          <w:w w:val="110"/>
        </w:rPr>
        <w:t>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levantamento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necessidade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atual</w:t>
      </w:r>
      <w:r w:rsidRPr="00E40B9D">
        <w:rPr>
          <w:rFonts w:cstheme="minorHAnsi"/>
          <w:color w:val="231F20"/>
          <w:spacing w:val="-8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uso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dos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recursos</w:t>
      </w:r>
      <w:r w:rsidRPr="00E40B9D">
        <w:rPr>
          <w:rFonts w:cstheme="minorHAnsi"/>
          <w:color w:val="231F20"/>
          <w:spacing w:val="-8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TIC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apoio</w:t>
      </w:r>
      <w:r w:rsidRPr="00E40B9D">
        <w:rPr>
          <w:rFonts w:cstheme="minorHAnsi"/>
          <w:color w:val="231F20"/>
          <w:spacing w:val="-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aos</w:t>
      </w:r>
      <w:r w:rsidRPr="00E40B9D">
        <w:rPr>
          <w:rFonts w:cstheme="minorHAnsi"/>
          <w:color w:val="231F20"/>
          <w:spacing w:val="-8"/>
          <w:w w:val="110"/>
        </w:rPr>
        <w:t xml:space="preserve"> </w:t>
      </w:r>
      <w:r>
        <w:rPr>
          <w:rFonts w:cstheme="minorHAnsi"/>
          <w:color w:val="231F20"/>
          <w:spacing w:val="-8"/>
          <w:w w:val="110"/>
        </w:rPr>
        <w:t>macro</w:t>
      </w:r>
      <w:r w:rsidRPr="00E40B9D">
        <w:rPr>
          <w:rFonts w:cstheme="minorHAnsi"/>
          <w:color w:val="231F20"/>
          <w:w w:val="110"/>
        </w:rPr>
        <w:t>processos</w:t>
      </w:r>
      <w:r>
        <w:rPr>
          <w:rFonts w:cstheme="minorHAnsi"/>
          <w:color w:val="231F2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 SEIOP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se</w:t>
      </w:r>
      <w:r w:rsidRPr="00E40B9D">
        <w:rPr>
          <w:rFonts w:cstheme="minorHAnsi"/>
          <w:color w:val="231F20"/>
          <w:spacing w:val="-2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deu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por</w:t>
      </w:r>
      <w:r w:rsidRPr="00E40B9D">
        <w:rPr>
          <w:rFonts w:cstheme="minorHAnsi"/>
          <w:color w:val="231F20"/>
          <w:spacing w:val="-2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meio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</w:t>
      </w:r>
      <w:r w:rsidRPr="00E40B9D">
        <w:rPr>
          <w:rFonts w:cstheme="minorHAnsi"/>
          <w:color w:val="231F20"/>
          <w:spacing w:val="-2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aplicação</w:t>
      </w:r>
      <w:r w:rsidRPr="00E40B9D">
        <w:rPr>
          <w:rFonts w:cstheme="minorHAnsi"/>
          <w:color w:val="231F20"/>
          <w:spacing w:val="-2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 entrevistas com as lideranças da organização e alguns atores considerados estratégicos para a área de TIC.</w:t>
      </w:r>
      <w:r w:rsidRPr="00E40B9D">
        <w:rPr>
          <w:rFonts w:cstheme="minorHAnsi"/>
          <w:color w:val="231F20"/>
          <w:spacing w:val="-25"/>
          <w:w w:val="110"/>
        </w:rPr>
        <w:t xml:space="preserve"> </w:t>
      </w:r>
    </w:p>
    <w:p w14:paraId="0225606E" w14:textId="77777777" w:rsidR="007F5B7D" w:rsidRPr="00E40B9D" w:rsidRDefault="007F5B7D" w:rsidP="007F5B7D">
      <w:pPr>
        <w:spacing w:after="0" w:line="240" w:lineRule="auto"/>
        <w:jc w:val="both"/>
        <w:rPr>
          <w:rFonts w:cstheme="minorHAnsi"/>
          <w:color w:val="231F20"/>
          <w:spacing w:val="-25"/>
          <w:w w:val="110"/>
        </w:rPr>
      </w:pPr>
    </w:p>
    <w:p w14:paraId="6EF10CE3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w w:val="110"/>
        </w:rPr>
      </w:pPr>
      <w:r w:rsidRPr="00E40B9D">
        <w:rPr>
          <w:rFonts w:cstheme="minorHAnsi"/>
          <w:color w:val="231F20"/>
          <w:w w:val="110"/>
        </w:rPr>
        <w:t>O resultado do levantamento de necessidades é um dos insumos mais importantes para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direcionar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visão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estratégica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 Área de TIC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em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relação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à</w:t>
      </w:r>
      <w:r w:rsidRPr="00E40B9D">
        <w:rPr>
          <w:rFonts w:cstheme="minorHAnsi"/>
          <w:color w:val="231F20"/>
          <w:spacing w:val="-25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gestão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dos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recursos</w:t>
      </w:r>
      <w:r w:rsidRPr="00E40B9D">
        <w:rPr>
          <w:rFonts w:cstheme="minorHAnsi"/>
          <w:color w:val="231F20"/>
          <w:spacing w:val="-26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tecnológicos.</w:t>
      </w:r>
      <w:r w:rsidRPr="00E40B9D">
        <w:rPr>
          <w:rFonts w:cstheme="minorHAnsi"/>
          <w:color w:val="231F20"/>
          <w:spacing w:val="-68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partir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dele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foi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elaborado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Plano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Metas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Ações,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principal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produto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deste</w:t>
      </w:r>
      <w:r w:rsidRPr="00E40B9D">
        <w:rPr>
          <w:rFonts w:cstheme="minorHAnsi"/>
          <w:color w:val="231F20"/>
          <w:spacing w:val="1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plano,</w:t>
      </w:r>
      <w:r w:rsidRPr="00E40B9D">
        <w:rPr>
          <w:rFonts w:cstheme="minorHAnsi"/>
          <w:color w:val="231F20"/>
          <w:spacing w:val="9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pois</w:t>
      </w:r>
      <w:r>
        <w:rPr>
          <w:rFonts w:cstheme="minorHAnsi"/>
          <w:color w:val="231F2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revela aspectos essenciais para o planejamento de TIC, tais como: a abrangência dos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</w:rPr>
        <w:t>sistemas</w:t>
      </w:r>
      <w:r w:rsidRPr="00E40B9D">
        <w:rPr>
          <w:rFonts w:cstheme="minorHAnsi"/>
          <w:color w:val="231F20"/>
          <w:spacing w:val="-10"/>
        </w:rPr>
        <w:t xml:space="preserve"> </w:t>
      </w:r>
      <w:r w:rsidRPr="00E40B9D">
        <w:rPr>
          <w:rFonts w:cstheme="minorHAnsi"/>
          <w:color w:val="231F20"/>
        </w:rPr>
        <w:t>de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informação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em</w:t>
      </w:r>
      <w:r w:rsidRPr="00E40B9D">
        <w:rPr>
          <w:rFonts w:cstheme="minorHAnsi"/>
          <w:color w:val="231F20"/>
          <w:spacing w:val="-10"/>
        </w:rPr>
        <w:t xml:space="preserve"> </w:t>
      </w:r>
      <w:r w:rsidRPr="00E40B9D">
        <w:rPr>
          <w:rFonts w:cstheme="minorHAnsi"/>
          <w:color w:val="231F20"/>
        </w:rPr>
        <w:t>relação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aos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processos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estratégicos</w:t>
      </w:r>
      <w:r w:rsidRPr="00E40B9D">
        <w:rPr>
          <w:rFonts w:cstheme="minorHAnsi"/>
          <w:color w:val="231F20"/>
          <w:spacing w:val="-10"/>
        </w:rPr>
        <w:t xml:space="preserve"> </w:t>
      </w:r>
      <w:r w:rsidRPr="00E40B9D">
        <w:rPr>
          <w:rFonts w:cstheme="minorHAnsi"/>
          <w:color w:val="231F20"/>
        </w:rPr>
        <w:t>e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finalísticos;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a</w:t>
      </w:r>
      <w:r w:rsidRPr="00E40B9D">
        <w:rPr>
          <w:rFonts w:cstheme="minorHAnsi"/>
          <w:color w:val="231F20"/>
          <w:spacing w:val="-9"/>
        </w:rPr>
        <w:t xml:space="preserve"> </w:t>
      </w:r>
      <w:r w:rsidRPr="00E40B9D">
        <w:rPr>
          <w:rFonts w:cstheme="minorHAnsi"/>
          <w:color w:val="231F20"/>
        </w:rPr>
        <w:t>diversidade</w:t>
      </w:r>
      <w:r w:rsidRPr="00E40B9D">
        <w:rPr>
          <w:rFonts w:cstheme="minorHAnsi"/>
          <w:color w:val="231F20"/>
          <w:spacing w:val="-74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plataformas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soluções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empregadas</w:t>
      </w:r>
      <w:r w:rsidRPr="00E40B9D">
        <w:rPr>
          <w:rFonts w:cstheme="minorHAnsi"/>
          <w:color w:val="231F20"/>
          <w:spacing w:val="4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bem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como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grau</w:t>
      </w:r>
      <w:r w:rsidRPr="00E40B9D">
        <w:rPr>
          <w:rFonts w:cstheme="minorHAnsi"/>
          <w:color w:val="231F20"/>
          <w:spacing w:val="4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maturidade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com</w:t>
      </w:r>
      <w:r w:rsidRPr="00E40B9D">
        <w:rPr>
          <w:rFonts w:cstheme="minorHAnsi"/>
          <w:color w:val="231F20"/>
          <w:spacing w:val="4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que</w:t>
      </w:r>
      <w:r w:rsidRPr="00E40B9D">
        <w:rPr>
          <w:rFonts w:cstheme="minorHAnsi"/>
          <w:color w:val="231F20"/>
          <w:spacing w:val="4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as</w:t>
      </w:r>
      <w:r>
        <w:rPr>
          <w:rFonts w:cstheme="minorHAnsi"/>
          <w:color w:val="231F20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tecnologias são aplicadas e o relacionamento da SUPTIC com as demais áreas da Secretaria e assim como com fornecedores e prestadores de serviços.</w:t>
      </w:r>
    </w:p>
    <w:p w14:paraId="308851C3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w w:val="110"/>
        </w:rPr>
      </w:pPr>
    </w:p>
    <w:p w14:paraId="78B5629B" w14:textId="77777777" w:rsidR="007F5B7D" w:rsidRDefault="007F5B7D" w:rsidP="007F5B7D">
      <w:pPr>
        <w:spacing w:after="0" w:line="240" w:lineRule="auto"/>
        <w:jc w:val="both"/>
        <w:rPr>
          <w:rFonts w:cstheme="minorHAnsi"/>
          <w:color w:val="231F20"/>
          <w:w w:val="110"/>
        </w:rPr>
      </w:pPr>
    </w:p>
    <w:p w14:paraId="6194BA0F" w14:textId="425FA43C" w:rsidR="007F5B7D" w:rsidRDefault="007F5B7D" w:rsidP="007F5B7D">
      <w:pPr>
        <w:rPr>
          <w:b/>
          <w:color w:val="364272"/>
          <w:w w:val="105"/>
        </w:rPr>
      </w:pPr>
      <w:r w:rsidRPr="00401C99">
        <w:rPr>
          <w:b/>
          <w:color w:val="364272"/>
          <w:w w:val="105"/>
        </w:rPr>
        <w:t>FASE</w:t>
      </w:r>
      <w:r w:rsidRPr="00401C99">
        <w:rPr>
          <w:b/>
          <w:color w:val="364272"/>
          <w:spacing w:val="27"/>
          <w:w w:val="105"/>
        </w:rPr>
        <w:t xml:space="preserve"> </w:t>
      </w:r>
      <w:r w:rsidRPr="00401C99">
        <w:rPr>
          <w:b/>
          <w:color w:val="364272"/>
          <w:w w:val="105"/>
        </w:rPr>
        <w:t>III</w:t>
      </w:r>
      <w:r w:rsidRPr="00401C99">
        <w:rPr>
          <w:b/>
          <w:color w:val="364272"/>
          <w:spacing w:val="26"/>
          <w:w w:val="105"/>
        </w:rPr>
        <w:t xml:space="preserve"> </w:t>
      </w:r>
      <w:r>
        <w:rPr>
          <w:b/>
          <w:color w:val="364272"/>
          <w:w w:val="105"/>
        </w:rPr>
        <w:t>–</w:t>
      </w:r>
      <w:r w:rsidRPr="00401C99">
        <w:rPr>
          <w:b/>
          <w:color w:val="364272"/>
          <w:spacing w:val="25"/>
          <w:w w:val="105"/>
        </w:rPr>
        <w:t xml:space="preserve"> </w:t>
      </w:r>
      <w:r w:rsidRPr="00401C99">
        <w:rPr>
          <w:b/>
          <w:color w:val="364272"/>
          <w:w w:val="105"/>
        </w:rPr>
        <w:t>PLANEJAMENTO</w:t>
      </w:r>
    </w:p>
    <w:p w14:paraId="21B2C511" w14:textId="77777777" w:rsidR="007F5B7D" w:rsidRPr="00401C99" w:rsidRDefault="007F5B7D" w:rsidP="007F5B7D">
      <w:pPr>
        <w:jc w:val="both"/>
      </w:pPr>
      <w:r w:rsidRPr="00401C99">
        <w:rPr>
          <w:color w:val="231F20"/>
          <w:w w:val="95"/>
        </w:rPr>
        <w:t>Caracterizou-se por realizar o planejamento do atendimento das necessidades de TIC, estabelecendo</w:t>
      </w:r>
      <w:r w:rsidRPr="00401C99">
        <w:rPr>
          <w:color w:val="231F20"/>
          <w:spacing w:val="1"/>
          <w:w w:val="95"/>
        </w:rPr>
        <w:t xml:space="preserve"> </w:t>
      </w:r>
      <w:r w:rsidRPr="00401C99">
        <w:rPr>
          <w:color w:val="231F20"/>
        </w:rPr>
        <w:t>as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ações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necessárias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para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o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alcance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dos</w:t>
      </w:r>
      <w:r w:rsidRPr="00401C99">
        <w:rPr>
          <w:color w:val="231F20"/>
          <w:spacing w:val="-6"/>
        </w:rPr>
        <w:t xml:space="preserve"> </w:t>
      </w:r>
      <w:r w:rsidRPr="00401C99">
        <w:rPr>
          <w:color w:val="231F20"/>
        </w:rPr>
        <w:t>objetivos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esperados.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Esta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fase</w:t>
      </w:r>
      <w:r w:rsidRPr="00401C99">
        <w:rPr>
          <w:color w:val="231F20"/>
          <w:spacing w:val="-5"/>
        </w:rPr>
        <w:t xml:space="preserve"> </w:t>
      </w:r>
      <w:r w:rsidRPr="00401C99">
        <w:rPr>
          <w:color w:val="231F20"/>
        </w:rPr>
        <w:t>tem</w:t>
      </w:r>
      <w:r>
        <w:rPr>
          <w:color w:val="231F20"/>
        </w:rPr>
        <w:t xml:space="preserve"> como </w:t>
      </w:r>
      <w:r w:rsidRPr="00401C99">
        <w:rPr>
          <w:color w:val="231F20"/>
          <w:w w:val="90"/>
        </w:rPr>
        <w:t>objetivo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final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a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aprovação</w:t>
      </w:r>
      <w:r w:rsidRPr="00401C99">
        <w:rPr>
          <w:color w:val="231F20"/>
          <w:spacing w:val="10"/>
          <w:w w:val="90"/>
        </w:rPr>
        <w:t xml:space="preserve"> </w:t>
      </w:r>
      <w:r w:rsidRPr="00401C99">
        <w:rPr>
          <w:color w:val="231F20"/>
          <w:w w:val="90"/>
        </w:rPr>
        <w:t>do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P</w:t>
      </w:r>
      <w:r>
        <w:rPr>
          <w:color w:val="231F20"/>
          <w:w w:val="90"/>
        </w:rPr>
        <w:t>E</w:t>
      </w:r>
      <w:r w:rsidRPr="00401C99">
        <w:rPr>
          <w:color w:val="231F20"/>
          <w:w w:val="90"/>
        </w:rPr>
        <w:t>DTIC</w:t>
      </w:r>
      <w:r w:rsidRPr="00401C99"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da SEIOP</w:t>
      </w:r>
      <w:r w:rsidRPr="00401C99">
        <w:rPr>
          <w:color w:val="231F20"/>
          <w:w w:val="90"/>
        </w:rPr>
        <w:t>,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passando</w:t>
      </w:r>
      <w:r w:rsidRPr="00401C99">
        <w:rPr>
          <w:color w:val="231F20"/>
          <w:spacing w:val="10"/>
          <w:w w:val="90"/>
        </w:rPr>
        <w:t xml:space="preserve"> </w:t>
      </w:r>
      <w:r w:rsidRPr="00401C99">
        <w:rPr>
          <w:color w:val="231F20"/>
          <w:w w:val="90"/>
        </w:rPr>
        <w:t>pelas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seguintes</w:t>
      </w:r>
      <w:r w:rsidRPr="00401C99">
        <w:rPr>
          <w:color w:val="231F20"/>
          <w:spacing w:val="9"/>
          <w:w w:val="90"/>
        </w:rPr>
        <w:t xml:space="preserve"> </w:t>
      </w:r>
      <w:r w:rsidRPr="00401C99">
        <w:rPr>
          <w:color w:val="231F20"/>
          <w:w w:val="90"/>
        </w:rPr>
        <w:t>atividades:</w:t>
      </w:r>
    </w:p>
    <w:p w14:paraId="623EDB11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  <w:color w:val="231F20"/>
          <w:spacing w:val="1"/>
          <w:w w:val="90"/>
        </w:rPr>
      </w:pPr>
      <w:r w:rsidRPr="00A34EC0">
        <w:rPr>
          <w:rFonts w:cstheme="minorHAnsi"/>
          <w:color w:val="231F20"/>
          <w:w w:val="90"/>
        </w:rPr>
        <w:t>Definir</w:t>
      </w:r>
      <w:r w:rsidRPr="00A34EC0">
        <w:rPr>
          <w:rFonts w:cstheme="minorHAnsi"/>
          <w:color w:val="231F20"/>
          <w:spacing w:val="60"/>
        </w:rPr>
        <w:t xml:space="preserve"> </w:t>
      </w:r>
      <w:r w:rsidRPr="00A34EC0">
        <w:rPr>
          <w:rFonts w:cstheme="minorHAnsi"/>
          <w:color w:val="231F20"/>
          <w:w w:val="90"/>
        </w:rPr>
        <w:t>critérios</w:t>
      </w:r>
      <w:r w:rsidRPr="00A34EC0">
        <w:rPr>
          <w:rFonts w:cstheme="minorHAnsi"/>
          <w:color w:val="231F20"/>
          <w:spacing w:val="61"/>
        </w:rPr>
        <w:t xml:space="preserve"> </w:t>
      </w:r>
      <w:r w:rsidRPr="00A34EC0">
        <w:rPr>
          <w:rFonts w:cstheme="minorHAnsi"/>
          <w:color w:val="231F20"/>
          <w:w w:val="90"/>
        </w:rPr>
        <w:t>de</w:t>
      </w:r>
      <w:r w:rsidRPr="00A34EC0">
        <w:rPr>
          <w:rFonts w:cstheme="minorHAnsi"/>
          <w:color w:val="231F20"/>
          <w:spacing w:val="61"/>
        </w:rPr>
        <w:t xml:space="preserve"> </w:t>
      </w:r>
      <w:r w:rsidRPr="00A34EC0">
        <w:rPr>
          <w:rFonts w:cstheme="minorHAnsi"/>
          <w:color w:val="231F20"/>
          <w:w w:val="90"/>
        </w:rPr>
        <w:t>priorização;</w:t>
      </w:r>
      <w:r w:rsidRPr="00A34EC0">
        <w:rPr>
          <w:rFonts w:cstheme="minorHAnsi"/>
          <w:color w:val="231F20"/>
          <w:spacing w:val="1"/>
          <w:w w:val="90"/>
        </w:rPr>
        <w:t xml:space="preserve"> </w:t>
      </w:r>
    </w:p>
    <w:p w14:paraId="2066F65E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  <w:color w:val="231F20"/>
          <w:w w:val="90"/>
        </w:rPr>
      </w:pPr>
      <w:r w:rsidRPr="00A34EC0">
        <w:rPr>
          <w:rFonts w:cstheme="minorHAnsi"/>
          <w:color w:val="231F20"/>
          <w:w w:val="90"/>
        </w:rPr>
        <w:t>Priorizar</w:t>
      </w:r>
      <w:r w:rsidRPr="00A34EC0">
        <w:rPr>
          <w:rFonts w:cstheme="minorHAnsi"/>
          <w:color w:val="231F20"/>
          <w:spacing w:val="39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as</w:t>
      </w:r>
      <w:r w:rsidRPr="00A34EC0">
        <w:rPr>
          <w:rFonts w:cstheme="minorHAnsi"/>
          <w:color w:val="231F20"/>
          <w:spacing w:val="40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necessidades</w:t>
      </w:r>
      <w:r w:rsidRPr="00A34EC0">
        <w:rPr>
          <w:rFonts w:cstheme="minorHAnsi"/>
          <w:color w:val="231F20"/>
          <w:spacing w:val="40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inventariadas;</w:t>
      </w:r>
    </w:p>
    <w:p w14:paraId="290629CC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</w:rPr>
        <w:t>Definir</w:t>
      </w:r>
      <w:r w:rsidRPr="00A34EC0">
        <w:rPr>
          <w:rFonts w:cstheme="minorHAnsi"/>
          <w:color w:val="231F20"/>
          <w:spacing w:val="-18"/>
        </w:rPr>
        <w:t xml:space="preserve"> </w:t>
      </w:r>
      <w:r w:rsidRPr="00A34EC0">
        <w:rPr>
          <w:rFonts w:cstheme="minorHAnsi"/>
          <w:color w:val="231F20"/>
        </w:rPr>
        <w:t>metas</w:t>
      </w:r>
      <w:r w:rsidRPr="00A34EC0">
        <w:rPr>
          <w:rFonts w:cstheme="minorHAnsi"/>
          <w:color w:val="231F20"/>
          <w:spacing w:val="-17"/>
        </w:rPr>
        <w:t xml:space="preserve"> </w:t>
      </w:r>
      <w:r w:rsidRPr="00A34EC0">
        <w:rPr>
          <w:rFonts w:cstheme="minorHAnsi"/>
          <w:color w:val="231F20"/>
        </w:rPr>
        <w:t>e</w:t>
      </w:r>
      <w:r w:rsidRPr="00A34EC0">
        <w:rPr>
          <w:rFonts w:cstheme="minorHAnsi"/>
          <w:color w:val="231F20"/>
          <w:spacing w:val="-17"/>
        </w:rPr>
        <w:t xml:space="preserve"> </w:t>
      </w:r>
      <w:r w:rsidRPr="00A34EC0">
        <w:rPr>
          <w:rFonts w:cstheme="minorHAnsi"/>
          <w:color w:val="231F20"/>
        </w:rPr>
        <w:t>ações;</w:t>
      </w:r>
    </w:p>
    <w:p w14:paraId="6C7E530B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  <w:w w:val="95"/>
        </w:rPr>
        <w:t>Planejar ações de pessoal;</w:t>
      </w:r>
      <w:r w:rsidRPr="00A34EC0">
        <w:rPr>
          <w:rFonts w:cstheme="minorHAnsi"/>
          <w:color w:val="231F20"/>
          <w:spacing w:val="1"/>
          <w:w w:val="95"/>
        </w:rPr>
        <w:t xml:space="preserve"> </w:t>
      </w:r>
    </w:p>
    <w:p w14:paraId="4544C854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  <w:w w:val="90"/>
        </w:rPr>
        <w:t>Planejar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o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gerenciamento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de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riscos;</w:t>
      </w:r>
    </w:p>
    <w:p w14:paraId="7AC617C1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  <w:color w:val="231F20"/>
          <w:spacing w:val="-65"/>
          <w:w w:val="90"/>
        </w:rPr>
      </w:pPr>
      <w:r w:rsidRPr="00A34EC0">
        <w:rPr>
          <w:rFonts w:cstheme="minorHAnsi"/>
          <w:color w:val="231F20"/>
          <w:w w:val="90"/>
        </w:rPr>
        <w:t>Identificar</w:t>
      </w:r>
      <w:r w:rsidRPr="00A34EC0">
        <w:rPr>
          <w:rFonts w:cstheme="minorHAnsi"/>
          <w:color w:val="231F20"/>
          <w:spacing w:val="24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os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fatores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críticos</w:t>
      </w:r>
      <w:r w:rsidRPr="00A34EC0">
        <w:rPr>
          <w:rFonts w:cstheme="minorHAnsi"/>
          <w:color w:val="231F20"/>
          <w:spacing w:val="24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de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sucesso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para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a</w:t>
      </w:r>
      <w:r w:rsidRPr="00A34EC0">
        <w:rPr>
          <w:rFonts w:cstheme="minorHAnsi"/>
          <w:color w:val="231F20"/>
          <w:spacing w:val="24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implantação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do</w:t>
      </w:r>
      <w:r w:rsidRPr="00A34EC0">
        <w:rPr>
          <w:rFonts w:cstheme="minorHAnsi"/>
          <w:color w:val="231F20"/>
          <w:spacing w:val="25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PEDTIC;</w:t>
      </w:r>
      <w:r w:rsidRPr="00A34EC0">
        <w:rPr>
          <w:rFonts w:cstheme="minorHAnsi"/>
          <w:color w:val="231F20"/>
          <w:spacing w:val="-65"/>
          <w:w w:val="90"/>
        </w:rPr>
        <w:t xml:space="preserve"> </w:t>
      </w:r>
    </w:p>
    <w:p w14:paraId="1C8A2DC4" w14:textId="77777777" w:rsidR="007F5B7D" w:rsidRPr="00A34EC0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</w:rPr>
        <w:t>Consolidar</w:t>
      </w:r>
      <w:r w:rsidRPr="00A34EC0">
        <w:rPr>
          <w:rFonts w:cstheme="minorHAnsi"/>
          <w:color w:val="231F20"/>
          <w:spacing w:val="-15"/>
        </w:rPr>
        <w:t xml:space="preserve"> </w:t>
      </w:r>
      <w:r w:rsidRPr="00A34EC0">
        <w:rPr>
          <w:rFonts w:cstheme="minorHAnsi"/>
          <w:color w:val="231F20"/>
        </w:rPr>
        <w:t>a</w:t>
      </w:r>
      <w:r w:rsidRPr="00A34EC0">
        <w:rPr>
          <w:rFonts w:cstheme="minorHAnsi"/>
          <w:color w:val="231F20"/>
          <w:spacing w:val="-15"/>
        </w:rPr>
        <w:t xml:space="preserve"> </w:t>
      </w:r>
      <w:r w:rsidRPr="00A34EC0">
        <w:rPr>
          <w:rFonts w:cstheme="minorHAnsi"/>
          <w:color w:val="231F20"/>
        </w:rPr>
        <w:t>minuta</w:t>
      </w:r>
      <w:r w:rsidRPr="00A34EC0">
        <w:rPr>
          <w:rFonts w:cstheme="minorHAnsi"/>
          <w:color w:val="231F20"/>
          <w:spacing w:val="-15"/>
        </w:rPr>
        <w:t xml:space="preserve"> </w:t>
      </w:r>
      <w:r w:rsidRPr="00A34EC0">
        <w:rPr>
          <w:rFonts w:cstheme="minorHAnsi"/>
          <w:color w:val="231F20"/>
        </w:rPr>
        <w:t>do</w:t>
      </w:r>
      <w:r w:rsidRPr="00A34EC0">
        <w:rPr>
          <w:rFonts w:cstheme="minorHAnsi"/>
          <w:color w:val="231F20"/>
          <w:spacing w:val="-15"/>
        </w:rPr>
        <w:t xml:space="preserve"> </w:t>
      </w:r>
      <w:r w:rsidRPr="00A34EC0">
        <w:rPr>
          <w:rFonts w:cstheme="minorHAnsi"/>
          <w:color w:val="231F20"/>
        </w:rPr>
        <w:t>PEDTIC;</w:t>
      </w:r>
    </w:p>
    <w:p w14:paraId="7C0A8C58" w14:textId="77777777" w:rsidR="007F5B7D" w:rsidRPr="00B42FB7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  <w:w w:val="90"/>
        </w:rPr>
        <w:t>Aprovar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a</w:t>
      </w:r>
      <w:r w:rsidRPr="00A34EC0">
        <w:rPr>
          <w:rFonts w:cstheme="minorHAnsi"/>
          <w:color w:val="231F20"/>
          <w:spacing w:val="24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minuta</w:t>
      </w:r>
      <w:r w:rsidRPr="00A34EC0">
        <w:rPr>
          <w:rFonts w:cstheme="minorHAnsi"/>
          <w:color w:val="231F20"/>
          <w:spacing w:val="23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do</w:t>
      </w:r>
      <w:r w:rsidRPr="00A34EC0">
        <w:rPr>
          <w:rFonts w:cstheme="minorHAnsi"/>
          <w:color w:val="231F20"/>
          <w:spacing w:val="24"/>
          <w:w w:val="90"/>
        </w:rPr>
        <w:t xml:space="preserve"> </w:t>
      </w:r>
      <w:r w:rsidRPr="00A34EC0">
        <w:rPr>
          <w:rFonts w:cstheme="minorHAnsi"/>
          <w:color w:val="231F20"/>
          <w:w w:val="90"/>
        </w:rPr>
        <w:t>PEDTIC;</w:t>
      </w:r>
    </w:p>
    <w:p w14:paraId="3BB70B7F" w14:textId="77777777" w:rsidR="007F5B7D" w:rsidRPr="0087717E" w:rsidRDefault="007F5B7D" w:rsidP="00860DF9">
      <w:pPr>
        <w:pStyle w:val="PargrafodaLista"/>
        <w:numPr>
          <w:ilvl w:val="0"/>
          <w:numId w:val="5"/>
        </w:numPr>
        <w:jc w:val="both"/>
        <w:rPr>
          <w:rFonts w:cstheme="minorHAnsi"/>
        </w:rPr>
      </w:pPr>
      <w:r w:rsidRPr="00A34EC0">
        <w:rPr>
          <w:rFonts w:cstheme="minorHAnsi"/>
          <w:color w:val="231F20"/>
          <w:w w:val="95"/>
        </w:rPr>
        <w:t>Publicar</w:t>
      </w:r>
      <w:r w:rsidRPr="00A34EC0">
        <w:rPr>
          <w:rFonts w:cstheme="minorHAnsi"/>
          <w:color w:val="231F20"/>
          <w:spacing w:val="22"/>
          <w:w w:val="95"/>
        </w:rPr>
        <w:t xml:space="preserve"> </w:t>
      </w:r>
      <w:r w:rsidRPr="00A34EC0">
        <w:rPr>
          <w:rFonts w:cstheme="minorHAnsi"/>
          <w:color w:val="231F20"/>
          <w:w w:val="95"/>
        </w:rPr>
        <w:t>o</w:t>
      </w:r>
      <w:r w:rsidRPr="00A34EC0">
        <w:rPr>
          <w:rFonts w:cstheme="minorHAnsi"/>
          <w:color w:val="231F20"/>
          <w:spacing w:val="22"/>
          <w:w w:val="95"/>
        </w:rPr>
        <w:t xml:space="preserve"> </w:t>
      </w:r>
      <w:r w:rsidRPr="00A34EC0">
        <w:rPr>
          <w:rFonts w:cstheme="minorHAnsi"/>
          <w:color w:val="231F20"/>
          <w:w w:val="95"/>
        </w:rPr>
        <w:t>PEDTIC.</w:t>
      </w:r>
    </w:p>
    <w:p w14:paraId="1AC63E1A" w14:textId="42491ABA" w:rsidR="007F5B7D" w:rsidRDefault="007F5B7D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56FE04D4" w14:textId="4E49D5D8" w:rsidR="0009008C" w:rsidRDefault="0009008C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019D8EF9" w14:textId="77777777" w:rsidR="00E908F3" w:rsidRDefault="00E908F3" w:rsidP="001D163C">
      <w:pPr>
        <w:pStyle w:val="textoalinhadoesquerdaespacamentosimples"/>
        <w:spacing w:before="0" w:beforeAutospacing="0" w:after="0" w:afterAutospacing="0"/>
        <w:ind w:firstLine="360"/>
        <w:rPr>
          <w:rFonts w:asciiTheme="minorHAnsi" w:hAnsiTheme="minorHAnsi" w:cstheme="minorHAnsi"/>
          <w:color w:val="000000"/>
          <w:sz w:val="22"/>
          <w:szCs w:val="22"/>
        </w:rPr>
      </w:pPr>
    </w:p>
    <w:p w14:paraId="3436E74D" w14:textId="114C312C" w:rsidR="0065746A" w:rsidRDefault="0065746A" w:rsidP="00E629E4">
      <w:pPr>
        <w:pStyle w:val="Default"/>
        <w:numPr>
          <w:ilvl w:val="0"/>
          <w:numId w:val="20"/>
        </w:numPr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DIRECI</w:t>
      </w:r>
      <w:r w:rsidR="00C23750">
        <w:rPr>
          <w:b/>
          <w:color w:val="00477B"/>
          <w:szCs w:val="22"/>
        </w:rPr>
        <w:t>ONADORES PARA ELABORAÇÃO DO PED</w:t>
      </w:r>
      <w:r>
        <w:rPr>
          <w:b/>
          <w:color w:val="00477B"/>
          <w:szCs w:val="22"/>
        </w:rPr>
        <w:t>TIC</w:t>
      </w:r>
    </w:p>
    <w:p w14:paraId="7C956C79" w14:textId="77777777" w:rsidR="00C23750" w:rsidRDefault="00C23750" w:rsidP="00C23750">
      <w:pPr>
        <w:pStyle w:val="Default"/>
        <w:ind w:left="360"/>
        <w:rPr>
          <w:b/>
          <w:color w:val="00477B"/>
          <w:szCs w:val="22"/>
        </w:rPr>
      </w:pPr>
    </w:p>
    <w:p w14:paraId="2FB7D3A7" w14:textId="18569BE2" w:rsidR="0065746A" w:rsidRDefault="00C23750" w:rsidP="00CB45F3">
      <w:pPr>
        <w:pStyle w:val="Default"/>
        <w:ind w:firstLine="708"/>
        <w:jc w:val="both"/>
        <w:rPr>
          <w:sz w:val="22"/>
          <w:szCs w:val="22"/>
        </w:rPr>
      </w:pPr>
      <w:r w:rsidRPr="00C23750">
        <w:rPr>
          <w:sz w:val="22"/>
          <w:szCs w:val="22"/>
        </w:rPr>
        <w:t>O</w:t>
      </w:r>
      <w:r>
        <w:rPr>
          <w:sz w:val="22"/>
          <w:szCs w:val="22"/>
        </w:rPr>
        <w:t xml:space="preserve"> principal</w:t>
      </w:r>
      <w:r w:rsidRPr="00C23750">
        <w:rPr>
          <w:sz w:val="22"/>
          <w:szCs w:val="22"/>
        </w:rPr>
        <w:t xml:space="preserve"> direcionador para elaboração do PEDTIC é o Plano Estratégico Institucional - PEI, que, dentre suas diretrizes gerais, estabelecerá objetivos de cada </w:t>
      </w:r>
      <w:r>
        <w:rPr>
          <w:sz w:val="22"/>
          <w:szCs w:val="22"/>
        </w:rPr>
        <w:t xml:space="preserve">órgão/entidade relativos à TIC. </w:t>
      </w:r>
      <w:r w:rsidRPr="00C23750">
        <w:rPr>
          <w:sz w:val="22"/>
          <w:szCs w:val="22"/>
        </w:rPr>
        <w:t>O PEI é um instrumento de nível estratégico, que propõe diretrizes e objetivos de médio prazo para cada órgão/entidade.</w:t>
      </w:r>
      <w:r>
        <w:rPr>
          <w:sz w:val="22"/>
          <w:szCs w:val="22"/>
        </w:rPr>
        <w:t xml:space="preserve"> Além do PEI, outros instrumentos de planejamento se mostram importantes para a elaboração do PEDTIC como o Plano Plurianual e o Plano de Contratações Anual.  A condição predecessora para validação e implementação do PEDTIC é o seu alinhamento com os demais instrumentos.</w:t>
      </w:r>
    </w:p>
    <w:p w14:paraId="27DE4030" w14:textId="3A9F7B99" w:rsidR="001A34F6" w:rsidRDefault="001A34F6" w:rsidP="00C23750">
      <w:pPr>
        <w:pStyle w:val="Default"/>
        <w:ind w:left="720"/>
        <w:jc w:val="both"/>
        <w:rPr>
          <w:color w:val="auto"/>
          <w:sz w:val="22"/>
          <w:szCs w:val="22"/>
        </w:rPr>
      </w:pPr>
    </w:p>
    <w:p w14:paraId="135576F3" w14:textId="77777777" w:rsidR="00E908F3" w:rsidRPr="00C23750" w:rsidRDefault="00E908F3" w:rsidP="00C23750">
      <w:pPr>
        <w:pStyle w:val="Default"/>
        <w:ind w:left="720"/>
        <w:jc w:val="both"/>
        <w:rPr>
          <w:color w:val="auto"/>
          <w:sz w:val="22"/>
          <w:szCs w:val="22"/>
        </w:rPr>
      </w:pPr>
    </w:p>
    <w:p w14:paraId="3FD1DFF8" w14:textId="77777777" w:rsidR="004F0FBD" w:rsidRDefault="004F0FBD" w:rsidP="0065746A">
      <w:pPr>
        <w:pStyle w:val="Default"/>
        <w:ind w:left="720"/>
        <w:rPr>
          <w:b/>
          <w:color w:val="00477B"/>
          <w:szCs w:val="22"/>
        </w:rPr>
      </w:pPr>
    </w:p>
    <w:p w14:paraId="7D2380C7" w14:textId="77777777" w:rsidR="0009008C" w:rsidRPr="0065746A" w:rsidRDefault="0009008C" w:rsidP="0065746A">
      <w:pPr>
        <w:pStyle w:val="Default"/>
        <w:ind w:left="720"/>
        <w:rPr>
          <w:b/>
          <w:color w:val="00477B"/>
          <w:szCs w:val="22"/>
        </w:rPr>
      </w:pPr>
    </w:p>
    <w:p w14:paraId="401D0200" w14:textId="328D36C6" w:rsidR="004F0FBD" w:rsidRPr="001A34F6" w:rsidRDefault="0065746A" w:rsidP="004F0FBD">
      <w:pPr>
        <w:pStyle w:val="Default"/>
        <w:numPr>
          <w:ilvl w:val="1"/>
          <w:numId w:val="22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PLANO ESTRATÉGICO INSTITUCIONAL – PEI DA SEIOP</w:t>
      </w:r>
    </w:p>
    <w:p w14:paraId="61E13F86" w14:textId="26826854" w:rsidR="0065746A" w:rsidRDefault="0065746A" w:rsidP="0065746A">
      <w:pPr>
        <w:ind w:firstLine="708"/>
        <w:rPr>
          <w:b/>
        </w:rPr>
      </w:pPr>
    </w:p>
    <w:p w14:paraId="73E937C1" w14:textId="77777777" w:rsidR="00E908F3" w:rsidRDefault="00E908F3" w:rsidP="0065746A">
      <w:pPr>
        <w:ind w:firstLine="708"/>
        <w:rPr>
          <w:b/>
        </w:rPr>
      </w:pPr>
    </w:p>
    <w:p w14:paraId="1CB594A1" w14:textId="21AA51BE" w:rsidR="004F0FBD" w:rsidRPr="004F0FBD" w:rsidRDefault="0065746A" w:rsidP="00CB45F3">
      <w:pPr>
        <w:jc w:val="both"/>
        <w:rPr>
          <w:b/>
          <w:sz w:val="24"/>
          <w:szCs w:val="24"/>
        </w:rPr>
      </w:pPr>
      <w:r w:rsidRPr="004F0FBD">
        <w:rPr>
          <w:b/>
          <w:sz w:val="24"/>
          <w:szCs w:val="24"/>
        </w:rPr>
        <w:t xml:space="preserve">O Plano Estratégico Institucional – PEI - </w:t>
      </w:r>
      <w:r w:rsidR="00C23750" w:rsidRPr="004F0FBD">
        <w:rPr>
          <w:b/>
          <w:sz w:val="24"/>
          <w:szCs w:val="24"/>
        </w:rPr>
        <w:t>da SEIOP</w:t>
      </w:r>
      <w:r w:rsidR="00C23750">
        <w:rPr>
          <w:b/>
          <w:sz w:val="24"/>
          <w:szCs w:val="24"/>
        </w:rPr>
        <w:t xml:space="preserve"> </w:t>
      </w:r>
      <w:r w:rsidRPr="004F0FBD">
        <w:rPr>
          <w:b/>
          <w:sz w:val="24"/>
          <w:szCs w:val="24"/>
        </w:rPr>
        <w:t xml:space="preserve">visa atingir os seguintes </w:t>
      </w:r>
      <w:r w:rsidR="001A34F6">
        <w:rPr>
          <w:b/>
          <w:sz w:val="24"/>
          <w:szCs w:val="24"/>
        </w:rPr>
        <w:t>resultados</w:t>
      </w:r>
      <w:r w:rsidRPr="004F0FBD">
        <w:rPr>
          <w:b/>
          <w:sz w:val="24"/>
          <w:szCs w:val="24"/>
        </w:rPr>
        <w:t>:</w:t>
      </w:r>
    </w:p>
    <w:p w14:paraId="0197782C" w14:textId="77777777" w:rsidR="0065746A" w:rsidRPr="007C4D8B" w:rsidRDefault="0065746A" w:rsidP="00860DF9">
      <w:pPr>
        <w:pStyle w:val="Default"/>
        <w:numPr>
          <w:ilvl w:val="0"/>
          <w:numId w:val="2"/>
        </w:numPr>
        <w:ind w:left="1276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C4D8B">
        <w:rPr>
          <w:sz w:val="22"/>
          <w:szCs w:val="22"/>
        </w:rPr>
        <w:t>Desenvolvimento de Infraestrutura Sustentável.</w:t>
      </w:r>
    </w:p>
    <w:p w14:paraId="2AE9D7B3" w14:textId="77777777" w:rsidR="0065746A" w:rsidRDefault="0065746A" w:rsidP="00860DF9">
      <w:pPr>
        <w:pStyle w:val="Default"/>
        <w:numPr>
          <w:ilvl w:val="0"/>
          <w:numId w:val="2"/>
        </w:numPr>
        <w:ind w:left="1276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C4D8B">
        <w:rPr>
          <w:sz w:val="22"/>
          <w:szCs w:val="22"/>
        </w:rPr>
        <w:t xml:space="preserve">Planejamento Urbano Integrado (Plano Mestre de Crescimento Planejado das Cidades e Integração </w:t>
      </w:r>
      <w:r>
        <w:rPr>
          <w:sz w:val="22"/>
          <w:szCs w:val="22"/>
        </w:rPr>
        <w:t xml:space="preserve">       </w:t>
      </w:r>
    </w:p>
    <w:p w14:paraId="6804ABD8" w14:textId="77777777" w:rsidR="0065746A" w:rsidRPr="007C4D8B" w:rsidRDefault="0065746A" w:rsidP="0065746A">
      <w:pPr>
        <w:pStyle w:val="Default"/>
        <w:ind w:left="12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C4D8B">
        <w:rPr>
          <w:sz w:val="22"/>
          <w:szCs w:val="22"/>
        </w:rPr>
        <w:t>das Vias de Acesso).</w:t>
      </w:r>
    </w:p>
    <w:p w14:paraId="16415D31" w14:textId="77777777" w:rsidR="0065746A" w:rsidRDefault="0065746A" w:rsidP="00860DF9">
      <w:pPr>
        <w:pStyle w:val="Default"/>
        <w:numPr>
          <w:ilvl w:val="0"/>
          <w:numId w:val="9"/>
        </w:numPr>
        <w:jc w:val="both"/>
        <w:rPr>
          <w:sz w:val="22"/>
          <w:szCs w:val="22"/>
        </w:rPr>
      </w:pPr>
      <w:r w:rsidRPr="007C4D8B">
        <w:rPr>
          <w:sz w:val="22"/>
          <w:szCs w:val="22"/>
        </w:rPr>
        <w:t>Promoção do Desenvolvimento Regional (identificação das necessidades de infraestrutura,</w:t>
      </w:r>
    </w:p>
    <w:p w14:paraId="64A0E92E" w14:textId="77777777" w:rsidR="0065746A" w:rsidRPr="007C4D8B" w:rsidRDefault="0065746A" w:rsidP="0065746A">
      <w:pPr>
        <w:pStyle w:val="Default"/>
        <w:ind w:left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7C4D8B">
        <w:rPr>
          <w:sz w:val="22"/>
          <w:szCs w:val="22"/>
        </w:rPr>
        <w:t>Priorização de projetos de promoção da acessibilidade regional);</w:t>
      </w:r>
    </w:p>
    <w:p w14:paraId="0C1E7563" w14:textId="77777777" w:rsidR="0065746A" w:rsidRDefault="0065746A" w:rsidP="00860DF9">
      <w:pPr>
        <w:pStyle w:val="Default"/>
        <w:numPr>
          <w:ilvl w:val="0"/>
          <w:numId w:val="2"/>
        </w:numPr>
        <w:ind w:left="1276" w:hanging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C4D8B">
        <w:rPr>
          <w:sz w:val="22"/>
          <w:szCs w:val="22"/>
        </w:rPr>
        <w:t>Desenvolvimento de Redes Inteligentes (Água, Eletricidade e Telecomunicações).</w:t>
      </w:r>
    </w:p>
    <w:p w14:paraId="58D989A2" w14:textId="34C6E643" w:rsidR="0065746A" w:rsidRDefault="0065746A" w:rsidP="0065746A">
      <w:pPr>
        <w:pStyle w:val="Default"/>
        <w:rPr>
          <w:b/>
          <w:color w:val="00477B"/>
          <w:szCs w:val="22"/>
        </w:rPr>
      </w:pPr>
    </w:p>
    <w:p w14:paraId="4D7C74F3" w14:textId="77777777" w:rsidR="00E908F3" w:rsidRDefault="00E908F3" w:rsidP="0065746A">
      <w:pPr>
        <w:pStyle w:val="Default"/>
        <w:rPr>
          <w:b/>
          <w:color w:val="00477B"/>
          <w:szCs w:val="22"/>
        </w:rPr>
      </w:pPr>
    </w:p>
    <w:p w14:paraId="2C81DE46" w14:textId="50C0FE00" w:rsidR="0065746A" w:rsidRDefault="0065746A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16DD28E8" w14:textId="3D771D21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1DA55475" w14:textId="6AA5BB55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731099DF" w14:textId="5EEBF2BA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1CCBA702" w14:textId="4BD2BE9C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6EE73A11" w14:textId="37AB7E62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491C5822" w14:textId="5F6DE4B8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15EC54EB" w14:textId="77777777" w:rsidR="00E908F3" w:rsidRDefault="00E908F3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4800A8ED" w14:textId="77777777" w:rsidR="0009008C" w:rsidRDefault="0009008C" w:rsidP="0065746A">
      <w:pPr>
        <w:pStyle w:val="Default"/>
        <w:ind w:left="720"/>
        <w:jc w:val="center"/>
        <w:rPr>
          <w:color w:val="0060AC"/>
          <w:sz w:val="22"/>
          <w:szCs w:val="22"/>
        </w:rPr>
      </w:pPr>
    </w:p>
    <w:p w14:paraId="0D38F5C8" w14:textId="550CCDC4" w:rsidR="0065746A" w:rsidRDefault="0065746A" w:rsidP="004F0FBD">
      <w:pPr>
        <w:pStyle w:val="Default"/>
        <w:numPr>
          <w:ilvl w:val="1"/>
          <w:numId w:val="22"/>
        </w:numPr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OBJETIVOS ESTRATÉGICOS (OETIC)</w:t>
      </w:r>
    </w:p>
    <w:p w14:paraId="673EAC58" w14:textId="77777777" w:rsidR="00E908F3" w:rsidRPr="001A34F6" w:rsidRDefault="00E908F3" w:rsidP="00E908F3">
      <w:pPr>
        <w:pStyle w:val="Default"/>
        <w:ind w:left="360"/>
        <w:rPr>
          <w:b/>
          <w:color w:val="00477B"/>
          <w:sz w:val="22"/>
          <w:szCs w:val="22"/>
        </w:rPr>
      </w:pPr>
    </w:p>
    <w:p w14:paraId="582D3C81" w14:textId="77777777" w:rsidR="004F0FBD" w:rsidRDefault="004F0FBD" w:rsidP="004F0FBD">
      <w:pPr>
        <w:pStyle w:val="Default"/>
        <w:ind w:left="360"/>
        <w:rPr>
          <w:b/>
          <w:color w:val="00477B"/>
          <w:szCs w:val="22"/>
        </w:rPr>
      </w:pPr>
    </w:p>
    <w:p w14:paraId="26F2BC89" w14:textId="6A66AB7F" w:rsidR="0065746A" w:rsidRPr="00E908F3" w:rsidRDefault="0065746A" w:rsidP="00E908F3">
      <w:pPr>
        <w:jc w:val="both"/>
      </w:pPr>
      <w:r w:rsidRPr="00E908F3">
        <w:t xml:space="preserve">A partir dos </w:t>
      </w:r>
      <w:r w:rsidR="005A0D21" w:rsidRPr="00E908F3">
        <w:t>resultados pretendidos pelo</w:t>
      </w:r>
      <w:r w:rsidRPr="00E908F3">
        <w:t xml:space="preserve"> plano estratégico institucional da SEIO</w:t>
      </w:r>
      <w:r w:rsidR="00CB45F3" w:rsidRPr="00E908F3">
        <w:t>P, foram elencados os seguintes</w:t>
      </w:r>
      <w:r w:rsidR="005A0D21" w:rsidRPr="00E908F3">
        <w:t xml:space="preserve"> </w:t>
      </w:r>
      <w:r w:rsidRPr="00E908F3">
        <w:t>Objetivos Estratégicos:</w:t>
      </w:r>
    </w:p>
    <w:p w14:paraId="32C0BBD6" w14:textId="77777777" w:rsidR="0065746A" w:rsidRPr="00612B33" w:rsidRDefault="0065746A" w:rsidP="0065746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60DB622" w14:textId="77777777" w:rsidR="0065746A" w:rsidRPr="00F539BC" w:rsidRDefault="0065746A" w:rsidP="00860DF9">
      <w:pPr>
        <w:pStyle w:val="PargrafodaLista"/>
        <w:numPr>
          <w:ilvl w:val="0"/>
          <w:numId w:val="6"/>
        </w:numPr>
      </w:pPr>
      <w:r w:rsidRPr="00F539BC">
        <w:t>Melhorar a experiência e a satisfação dos usuários de serviços e soluções de TIC</w:t>
      </w:r>
      <w:r>
        <w:t>;</w:t>
      </w:r>
    </w:p>
    <w:p w14:paraId="5710F73D" w14:textId="77777777" w:rsidR="0065746A" w:rsidRDefault="0065746A" w:rsidP="00860DF9">
      <w:pPr>
        <w:pStyle w:val="PargrafodaLista"/>
        <w:numPr>
          <w:ilvl w:val="0"/>
          <w:numId w:val="6"/>
        </w:numPr>
      </w:pPr>
      <w:r>
        <w:t>Promover a implementação de políticas e estratégias de Segurança da Informação;</w:t>
      </w:r>
    </w:p>
    <w:p w14:paraId="40E9C48A" w14:textId="1482A639" w:rsidR="0065746A" w:rsidRDefault="0065746A" w:rsidP="00860DF9">
      <w:pPr>
        <w:pStyle w:val="PargrafodaLista"/>
        <w:numPr>
          <w:ilvl w:val="0"/>
          <w:numId w:val="6"/>
        </w:numPr>
      </w:pPr>
      <w:r w:rsidRPr="00F539BC">
        <w:t>Adotar as melhores práticas em governança de TIC</w:t>
      </w:r>
      <w:r>
        <w:t>;</w:t>
      </w:r>
    </w:p>
    <w:p w14:paraId="732FA249" w14:textId="77777777" w:rsidR="00E908F3" w:rsidRDefault="00E908F3" w:rsidP="00860DF9">
      <w:pPr>
        <w:pStyle w:val="PargrafodaLista"/>
        <w:numPr>
          <w:ilvl w:val="0"/>
          <w:numId w:val="6"/>
        </w:numPr>
      </w:pPr>
    </w:p>
    <w:p w14:paraId="6325B2C1" w14:textId="77777777" w:rsidR="0065746A" w:rsidRDefault="0065746A" w:rsidP="00860DF9">
      <w:pPr>
        <w:pStyle w:val="PargrafodaLista"/>
        <w:numPr>
          <w:ilvl w:val="0"/>
          <w:numId w:val="6"/>
        </w:numPr>
      </w:pPr>
      <w:r>
        <w:t>Implementar melhoria contínua nos processos organizacionais de TI;</w:t>
      </w:r>
    </w:p>
    <w:p w14:paraId="38478109" w14:textId="77777777" w:rsidR="0065746A" w:rsidRDefault="0065746A" w:rsidP="00860DF9">
      <w:pPr>
        <w:pStyle w:val="PargrafodaLista"/>
        <w:numPr>
          <w:ilvl w:val="0"/>
          <w:numId w:val="6"/>
        </w:numPr>
      </w:pPr>
      <w:r>
        <w:t>Aprimorar a Gestão de Contratos de TIC;</w:t>
      </w:r>
    </w:p>
    <w:p w14:paraId="2A2E17D4" w14:textId="77777777" w:rsidR="0065746A" w:rsidRDefault="0065746A" w:rsidP="00860DF9">
      <w:pPr>
        <w:pStyle w:val="PargrafodaLista"/>
        <w:numPr>
          <w:ilvl w:val="0"/>
          <w:numId w:val="6"/>
        </w:numPr>
        <w:jc w:val="both"/>
      </w:pPr>
      <w:r>
        <w:t>Garantir a adequação de infraestrutura, sistemas e serviços de TIC;</w:t>
      </w:r>
    </w:p>
    <w:p w14:paraId="4554E686" w14:textId="77777777" w:rsidR="0065746A" w:rsidRDefault="0065746A" w:rsidP="00860DF9">
      <w:pPr>
        <w:pStyle w:val="PargrafodaLista"/>
        <w:numPr>
          <w:ilvl w:val="0"/>
          <w:numId w:val="6"/>
        </w:numPr>
        <w:jc w:val="both"/>
      </w:pPr>
      <w:r>
        <w:t>Adequar força de trabalho de TI às necessidades da Secretaria;</w:t>
      </w:r>
    </w:p>
    <w:p w14:paraId="651C7998" w14:textId="77777777" w:rsidR="0065746A" w:rsidRDefault="0065746A" w:rsidP="00860DF9">
      <w:pPr>
        <w:pStyle w:val="PargrafodaLista"/>
        <w:numPr>
          <w:ilvl w:val="0"/>
          <w:numId w:val="6"/>
        </w:numPr>
      </w:pPr>
      <w:r>
        <w:t>Garantir desenvolvimento de competências na força de trabalho de TI;</w:t>
      </w:r>
    </w:p>
    <w:p w14:paraId="1071B109" w14:textId="77777777" w:rsidR="0065746A" w:rsidRDefault="0065746A" w:rsidP="00860DF9">
      <w:pPr>
        <w:pStyle w:val="PargrafodaLista"/>
        <w:numPr>
          <w:ilvl w:val="0"/>
          <w:numId w:val="6"/>
        </w:numPr>
        <w:jc w:val="both"/>
      </w:pPr>
      <w:r>
        <w:t>Prover e manter soluções de software por meio de desenvolvimento, cooperação ou aquisição;</w:t>
      </w:r>
    </w:p>
    <w:p w14:paraId="3A196D41" w14:textId="0AC5C7F3" w:rsidR="0065746A" w:rsidRDefault="0065746A" w:rsidP="00860DF9">
      <w:pPr>
        <w:pStyle w:val="PargrafodaLista"/>
        <w:numPr>
          <w:ilvl w:val="0"/>
          <w:numId w:val="6"/>
        </w:numPr>
      </w:pPr>
      <w:r>
        <w:t>Desenvolver capacidade organizacional ampla para trabalhar com recursos tecnológicos</w:t>
      </w:r>
    </w:p>
    <w:p w14:paraId="01FBF186" w14:textId="396D638B" w:rsidR="0065746A" w:rsidRDefault="0065746A" w:rsidP="0065746A">
      <w:pPr>
        <w:pStyle w:val="PargrafodaLista"/>
      </w:pPr>
    </w:p>
    <w:p w14:paraId="34909860" w14:textId="77777777" w:rsidR="0065746A" w:rsidRDefault="0065746A" w:rsidP="0065746A">
      <w:pPr>
        <w:pStyle w:val="PargrafodaLista"/>
      </w:pPr>
    </w:p>
    <w:p w14:paraId="12B3D07B" w14:textId="77777777" w:rsidR="0009008C" w:rsidRDefault="0009008C" w:rsidP="0065746A">
      <w:pPr>
        <w:pStyle w:val="PargrafodaLista"/>
      </w:pPr>
    </w:p>
    <w:p w14:paraId="440196BA" w14:textId="3382ED19" w:rsidR="0065746A" w:rsidRPr="00E629E4" w:rsidRDefault="0065746A" w:rsidP="004F0FBD">
      <w:pPr>
        <w:pStyle w:val="Default"/>
        <w:numPr>
          <w:ilvl w:val="1"/>
          <w:numId w:val="22"/>
        </w:numPr>
        <w:jc w:val="center"/>
        <w:rPr>
          <w:b/>
          <w:color w:val="00477B"/>
          <w:sz w:val="22"/>
          <w:szCs w:val="20"/>
        </w:rPr>
      </w:pPr>
      <w:r w:rsidRPr="00E629E4">
        <w:rPr>
          <w:b/>
          <w:color w:val="00477B"/>
          <w:sz w:val="22"/>
          <w:szCs w:val="20"/>
        </w:rPr>
        <w:t>ALINHAMENTO DOS OBJETIVOS ESTRATÉGICOS DE TIC AOS OBJETIVOS ESTRATÉGICOS</w:t>
      </w:r>
      <w:r w:rsidR="004F0FBD">
        <w:rPr>
          <w:b/>
          <w:color w:val="00477B"/>
          <w:sz w:val="22"/>
          <w:szCs w:val="20"/>
        </w:rPr>
        <w:t xml:space="preserve"> </w:t>
      </w:r>
      <w:r w:rsidRPr="00E629E4">
        <w:rPr>
          <w:b/>
          <w:color w:val="00477B"/>
          <w:sz w:val="22"/>
          <w:szCs w:val="20"/>
        </w:rPr>
        <w:t>INSTITUCIONAIS</w:t>
      </w:r>
    </w:p>
    <w:p w14:paraId="0B03869B" w14:textId="24A4F75C" w:rsidR="00E629E4" w:rsidRDefault="00E629E4" w:rsidP="0065746A">
      <w:pPr>
        <w:pStyle w:val="PargrafodaLista"/>
      </w:pPr>
    </w:p>
    <w:p w14:paraId="048E716A" w14:textId="19D205D1" w:rsidR="00E629E4" w:rsidRDefault="0009008C" w:rsidP="0065746A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75087BB9" wp14:editId="428C91D8">
            <wp:simplePos x="0" y="0"/>
            <wp:positionH relativeFrom="column">
              <wp:posOffset>94615</wp:posOffset>
            </wp:positionH>
            <wp:positionV relativeFrom="paragraph">
              <wp:posOffset>206050</wp:posOffset>
            </wp:positionV>
            <wp:extent cx="6480810" cy="4328795"/>
            <wp:effectExtent l="0" t="0" r="0" b="0"/>
            <wp:wrapThrough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hrough>
            <wp:docPr id="19420498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9855" name="Imagem 194204985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AC0AB" w14:textId="666A9D38" w:rsidR="004F0FBD" w:rsidRDefault="004F0FBD" w:rsidP="0065746A">
      <w:pPr>
        <w:pStyle w:val="PargrafodaLista"/>
      </w:pPr>
    </w:p>
    <w:p w14:paraId="75B6D364" w14:textId="53E478D5" w:rsidR="00EC1C83" w:rsidRPr="001A34F6" w:rsidRDefault="00EC1C83" w:rsidP="001A34F6">
      <w:pPr>
        <w:pStyle w:val="Default"/>
        <w:numPr>
          <w:ilvl w:val="1"/>
          <w:numId w:val="22"/>
        </w:numPr>
        <w:ind w:left="720"/>
        <w:jc w:val="center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 xml:space="preserve">ALINHAMENTO </w:t>
      </w:r>
      <w:r w:rsidR="001A34F6" w:rsidRPr="001A34F6">
        <w:rPr>
          <w:b/>
          <w:color w:val="00477B"/>
          <w:sz w:val="22"/>
          <w:szCs w:val="22"/>
        </w:rPr>
        <w:t xml:space="preserve">DOS </w:t>
      </w:r>
      <w:proofErr w:type="spellStart"/>
      <w:r w:rsidR="001A34F6" w:rsidRPr="001A34F6">
        <w:rPr>
          <w:b/>
          <w:color w:val="00477B"/>
          <w:sz w:val="22"/>
          <w:szCs w:val="22"/>
        </w:rPr>
        <w:t>OETICs</w:t>
      </w:r>
      <w:proofErr w:type="spellEnd"/>
      <w:r w:rsidR="001A34F6" w:rsidRPr="001A34F6">
        <w:rPr>
          <w:b/>
          <w:color w:val="00477B"/>
          <w:sz w:val="22"/>
          <w:szCs w:val="22"/>
        </w:rPr>
        <w:t xml:space="preserve"> COM O PLANO PLURIANUAL</w:t>
      </w:r>
    </w:p>
    <w:p w14:paraId="6D279920" w14:textId="77777777" w:rsidR="008810D6" w:rsidRPr="002A70B0" w:rsidRDefault="008810D6" w:rsidP="00EC1C83">
      <w:pPr>
        <w:pStyle w:val="Default"/>
        <w:ind w:left="720"/>
        <w:rPr>
          <w:b/>
          <w:color w:val="00477B"/>
          <w:szCs w:val="22"/>
        </w:rPr>
      </w:pPr>
    </w:p>
    <w:p w14:paraId="01D8893C" w14:textId="5DB2724A" w:rsidR="00EC1C83" w:rsidRDefault="00EC1C83" w:rsidP="00CB45F3">
      <w:pPr>
        <w:pStyle w:val="Default"/>
        <w:ind w:firstLine="708"/>
        <w:jc w:val="both"/>
        <w:rPr>
          <w:sz w:val="22"/>
          <w:szCs w:val="22"/>
        </w:rPr>
      </w:pPr>
      <w:r w:rsidRPr="0001633E">
        <w:rPr>
          <w:sz w:val="22"/>
          <w:szCs w:val="22"/>
        </w:rPr>
        <w:t>No Plano Plurianual 202</w:t>
      </w:r>
      <w:r w:rsidR="009063C9">
        <w:rPr>
          <w:sz w:val="22"/>
          <w:szCs w:val="22"/>
        </w:rPr>
        <w:t>4</w:t>
      </w:r>
      <w:r w:rsidRPr="0001633E">
        <w:rPr>
          <w:sz w:val="22"/>
          <w:szCs w:val="22"/>
        </w:rPr>
        <w:t>-202</w:t>
      </w:r>
      <w:r w:rsidR="009063C9">
        <w:rPr>
          <w:sz w:val="22"/>
          <w:szCs w:val="22"/>
        </w:rPr>
        <w:t>7</w:t>
      </w:r>
      <w:r w:rsidRPr="0001633E">
        <w:rPr>
          <w:sz w:val="22"/>
          <w:szCs w:val="22"/>
        </w:rPr>
        <w:t xml:space="preserve"> </w:t>
      </w:r>
      <w:r>
        <w:rPr>
          <w:sz w:val="22"/>
          <w:szCs w:val="22"/>
        </w:rPr>
        <w:t>do Governo do Estado do Rio de Janeiro, a Secretaria de Infraestrutura e Obras Públicas</w:t>
      </w:r>
      <w:r w:rsidR="009063C9">
        <w:rPr>
          <w:sz w:val="22"/>
          <w:szCs w:val="22"/>
        </w:rPr>
        <w:t xml:space="preserve"> -</w:t>
      </w:r>
      <w:r w:rsidR="00CB45F3">
        <w:rPr>
          <w:sz w:val="22"/>
          <w:szCs w:val="22"/>
        </w:rPr>
        <w:t xml:space="preserve"> </w:t>
      </w:r>
      <w:r w:rsidR="009063C9">
        <w:rPr>
          <w:sz w:val="22"/>
          <w:szCs w:val="22"/>
        </w:rPr>
        <w:t>SEIOP</w:t>
      </w:r>
      <w:r w:rsidR="00CB45F3">
        <w:rPr>
          <w:sz w:val="22"/>
          <w:szCs w:val="22"/>
        </w:rPr>
        <w:t>,</w:t>
      </w:r>
      <w:r>
        <w:rPr>
          <w:sz w:val="22"/>
          <w:szCs w:val="22"/>
        </w:rPr>
        <w:t xml:space="preserve"> participa nos seguintes Programas de governo:</w:t>
      </w:r>
      <w:r w:rsidRPr="0001633E">
        <w:rPr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XSpec="center" w:tblpY="207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2835"/>
        <w:gridCol w:w="4962"/>
      </w:tblGrid>
      <w:tr w:rsidR="00B76487" w:rsidRPr="0001633E" w14:paraId="4BA4F6C7" w14:textId="77777777" w:rsidTr="00C72752">
        <w:trPr>
          <w:trHeight w:val="1050"/>
        </w:trPr>
        <w:tc>
          <w:tcPr>
            <w:tcW w:w="2830" w:type="dxa"/>
            <w:shd w:val="clear" w:color="auto" w:fill="auto"/>
            <w:vAlign w:val="center"/>
            <w:hideMark/>
          </w:tcPr>
          <w:p w14:paraId="7D384F99" w14:textId="77777777" w:rsidR="00B76487" w:rsidRPr="008206F1" w:rsidRDefault="00B76487" w:rsidP="00B76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8206F1">
              <w:rPr>
                <w:rFonts w:ascii="Calibri" w:eastAsia="Times New Roman" w:hAnsi="Calibri" w:cs="Calibri"/>
                <w:b/>
                <w:bCs/>
                <w:lang w:eastAsia="pt-BR"/>
              </w:rPr>
              <w:t>0434 - Gestão do Patrimônio Imóvel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45297DD" w14:textId="77777777" w:rsidR="00B76487" w:rsidRPr="008206F1" w:rsidRDefault="00B76487" w:rsidP="00B76487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8206F1">
              <w:rPr>
                <w:rFonts w:ascii="Calibri" w:eastAsia="Times New Roman" w:hAnsi="Calibri" w:cs="Calibri"/>
                <w:lang w:eastAsia="pt-BR"/>
              </w:rPr>
              <w:t xml:space="preserve">Ação 5702: Preservação de Equipamentos Públicos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14:paraId="1F990015" w14:textId="18111B19" w:rsidR="00B76487" w:rsidRPr="008206F1" w:rsidRDefault="00B76487" w:rsidP="00B76487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 w:rsidRPr="008206F1">
              <w:rPr>
                <w:rFonts w:ascii="Calibri" w:eastAsia="Times New Roman" w:hAnsi="Calibri" w:cs="Calibri"/>
                <w:lang w:eastAsia="pt-BR"/>
              </w:rPr>
              <w:t xml:space="preserve">Finalidade: </w:t>
            </w:r>
            <w:r w:rsidRPr="008206F1">
              <w:t xml:space="preserve">Implementar soluções inovadoras de TIC que assegurem a preservação dos equipamentos públicos, ampliem a segurança da informação e fortaleçam a capacidade da SEIOP </w:t>
            </w:r>
            <w:r w:rsidR="00BC0100">
              <w:t>de</w:t>
            </w:r>
            <w:r w:rsidRPr="008206F1">
              <w:t xml:space="preserve"> cumprir suas metas.</w:t>
            </w:r>
          </w:p>
        </w:tc>
      </w:tr>
      <w:tr w:rsidR="00B76487" w:rsidRPr="0001633E" w14:paraId="5DF245F3" w14:textId="77777777" w:rsidTr="00C72752">
        <w:trPr>
          <w:trHeight w:val="1148"/>
        </w:trPr>
        <w:tc>
          <w:tcPr>
            <w:tcW w:w="2830" w:type="dxa"/>
            <w:vAlign w:val="center"/>
          </w:tcPr>
          <w:p w14:paraId="129BFF45" w14:textId="77777777" w:rsidR="00B76487" w:rsidRPr="008206F1" w:rsidRDefault="00B76487" w:rsidP="00B764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pt-BR"/>
              </w:rPr>
            </w:pPr>
            <w:r w:rsidRPr="008206F1">
              <w:rPr>
                <w:rFonts w:ascii="Calibri" w:eastAsia="Times New Roman" w:hAnsi="Calibri" w:cs="Calibri"/>
                <w:b/>
                <w:bCs/>
                <w:lang w:eastAsia="pt-BR"/>
              </w:rPr>
              <w:t>0512 -Desenvolvimento Territorial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9CBEC8" w14:textId="77777777" w:rsidR="00B76487" w:rsidRPr="008206F1" w:rsidRDefault="00B76487" w:rsidP="00B76487">
            <w:pPr>
              <w:spacing w:after="0" w:line="240" w:lineRule="auto"/>
              <w:rPr>
                <w:rFonts w:ascii="Calibri" w:eastAsia="Times New Roman" w:hAnsi="Calibri" w:cs="Calibri"/>
                <w:lang w:eastAsia="pt-BR"/>
              </w:rPr>
            </w:pPr>
            <w:r w:rsidRPr="008206F1">
              <w:rPr>
                <w:rFonts w:ascii="Calibri" w:eastAsia="Times New Roman" w:hAnsi="Calibri" w:cs="Calibri"/>
                <w:lang w:eastAsia="pt-BR"/>
              </w:rPr>
              <w:t>4505 - Fomento Socioprodutivo dos Assentamentos Rurais e Urbanos</w:t>
            </w:r>
          </w:p>
        </w:tc>
        <w:tc>
          <w:tcPr>
            <w:tcW w:w="4962" w:type="dxa"/>
            <w:shd w:val="clear" w:color="auto" w:fill="auto"/>
            <w:vAlign w:val="center"/>
          </w:tcPr>
          <w:p w14:paraId="694FA16C" w14:textId="0AEA2D64" w:rsidR="00B76487" w:rsidRPr="008206F1" w:rsidRDefault="00BC0100" w:rsidP="00B76487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  <w:r>
              <w:t>Modernizar os processos de gestão, fiscalização e controle de projetos de obras nos assentamentos rurais e urbanos, por meio do desenvolvimento e implementação de soluções de TIC que apoiem a Secretaria de Infraestrutura na execução, monitoramento e transparência das intervenções, assegurando infraestrutura adequada, maior eficiência operacional e contribuindo para o fortalecimento socioprodutivo das comunidades beneficiadas</w:t>
            </w:r>
            <w:r w:rsidR="00B76487" w:rsidRPr="008206F1">
              <w:t>.</w:t>
            </w:r>
          </w:p>
          <w:p w14:paraId="2EF090DD" w14:textId="77777777" w:rsidR="00B76487" w:rsidRPr="008206F1" w:rsidRDefault="00B76487" w:rsidP="00B76487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eastAsia="pt-BR"/>
              </w:rPr>
            </w:pPr>
          </w:p>
        </w:tc>
      </w:tr>
    </w:tbl>
    <w:p w14:paraId="66438FE8" w14:textId="77777777" w:rsidR="008810D6" w:rsidRDefault="008810D6" w:rsidP="00EC1C83">
      <w:pPr>
        <w:pStyle w:val="Default"/>
        <w:jc w:val="both"/>
        <w:rPr>
          <w:sz w:val="22"/>
          <w:szCs w:val="22"/>
        </w:rPr>
      </w:pPr>
    </w:p>
    <w:p w14:paraId="24AD14A1" w14:textId="222C937F" w:rsidR="007F5B7D" w:rsidRDefault="007F5B7D" w:rsidP="007F5B7D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>Tabela 3 - Programa PPA</w:t>
      </w:r>
    </w:p>
    <w:p w14:paraId="1575CF1B" w14:textId="0901B72B" w:rsidR="0065746A" w:rsidRDefault="00DC6F47" w:rsidP="007F5B7D">
      <w:pPr>
        <w:pStyle w:val="PargrafodaLista"/>
        <w:jc w:val="center"/>
      </w:pPr>
      <w:r w:rsidRPr="00FA4494"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3881FE7D" wp14:editId="21DCB381">
            <wp:simplePos x="0" y="0"/>
            <wp:positionH relativeFrom="page">
              <wp:align>center</wp:align>
            </wp:positionH>
            <wp:positionV relativeFrom="paragraph">
              <wp:posOffset>174879</wp:posOffset>
            </wp:positionV>
            <wp:extent cx="5949315" cy="3966210"/>
            <wp:effectExtent l="0" t="0" r="0" b="0"/>
            <wp:wrapThrough wrapText="bothSides">
              <wp:wrapPolygon edited="0">
                <wp:start x="0" y="0"/>
                <wp:lineTo x="0" y="21476"/>
                <wp:lineTo x="21510" y="21476"/>
                <wp:lineTo x="21510" y="0"/>
                <wp:lineTo x="0" y="0"/>
              </wp:wrapPolygon>
            </wp:wrapThrough>
            <wp:docPr id="7864482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8DD7B" w14:textId="635EA592" w:rsidR="00EC1C83" w:rsidRDefault="00EC1C83" w:rsidP="00DC6F47"/>
    <w:p w14:paraId="199C7496" w14:textId="77777777" w:rsidR="00C72752" w:rsidRDefault="00C72752" w:rsidP="00DC6F47">
      <w:pPr>
        <w:jc w:val="center"/>
        <w:rPr>
          <w:i/>
          <w:iCs/>
          <w:color w:val="1F487C"/>
        </w:rPr>
      </w:pPr>
    </w:p>
    <w:p w14:paraId="4F24D72F" w14:textId="16A02AF3" w:rsidR="00DC6F47" w:rsidRDefault="00DC6F47" w:rsidP="00DC6F47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4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Alinhamento dos Objetivos Estratégicos com PPA</w:t>
      </w:r>
    </w:p>
    <w:p w14:paraId="0D799447" w14:textId="040EC504" w:rsidR="00EC1C83" w:rsidRDefault="00EC1C83" w:rsidP="0065746A">
      <w:pPr>
        <w:pStyle w:val="PargrafodaLista"/>
      </w:pPr>
    </w:p>
    <w:p w14:paraId="3D700EF4" w14:textId="2267575C" w:rsidR="007F5B7D" w:rsidRDefault="007F5B7D" w:rsidP="00DC6F47">
      <w:pPr>
        <w:pStyle w:val="Default"/>
        <w:rPr>
          <w:b/>
          <w:color w:val="00477B"/>
          <w:sz w:val="20"/>
          <w:szCs w:val="18"/>
        </w:rPr>
      </w:pPr>
    </w:p>
    <w:p w14:paraId="7C048A99" w14:textId="77777777" w:rsidR="00E02231" w:rsidRDefault="00E02231" w:rsidP="00DC6F47">
      <w:pPr>
        <w:pStyle w:val="Default"/>
        <w:rPr>
          <w:b/>
          <w:color w:val="00477B"/>
          <w:sz w:val="20"/>
          <w:szCs w:val="18"/>
        </w:rPr>
      </w:pPr>
    </w:p>
    <w:p w14:paraId="15DBF6BC" w14:textId="77777777" w:rsidR="0009008C" w:rsidRDefault="0009008C" w:rsidP="00DC6F47">
      <w:pPr>
        <w:pStyle w:val="Default"/>
        <w:rPr>
          <w:b/>
          <w:color w:val="00477B"/>
          <w:sz w:val="20"/>
          <w:szCs w:val="18"/>
        </w:rPr>
      </w:pPr>
    </w:p>
    <w:p w14:paraId="11ECFC87" w14:textId="1F1A5CE7" w:rsidR="00EC1C83" w:rsidRPr="001A34F6" w:rsidRDefault="001A34F6" w:rsidP="00EC1C83">
      <w:pPr>
        <w:pStyle w:val="Default"/>
        <w:ind w:left="3540"/>
        <w:rPr>
          <w:b/>
          <w:color w:val="00477B"/>
          <w:sz w:val="22"/>
          <w:szCs w:val="22"/>
        </w:rPr>
      </w:pPr>
      <w:r w:rsidRPr="001A34F6">
        <w:rPr>
          <w:b/>
          <w:color w:val="00477B"/>
          <w:sz w:val="22"/>
          <w:szCs w:val="22"/>
        </w:rPr>
        <w:t>2.5 MAPA</w:t>
      </w:r>
      <w:r w:rsidR="00EC1C83" w:rsidRPr="001A34F6">
        <w:rPr>
          <w:b/>
          <w:color w:val="00477B"/>
          <w:sz w:val="22"/>
          <w:szCs w:val="22"/>
        </w:rPr>
        <w:t xml:space="preserve"> ESTRATÉGICO DE TIC</w:t>
      </w:r>
    </w:p>
    <w:p w14:paraId="77805FFF" w14:textId="54D2122E" w:rsidR="00EC1C83" w:rsidRDefault="00EC1C83" w:rsidP="0065746A">
      <w:pPr>
        <w:pStyle w:val="PargrafodaLista"/>
      </w:pPr>
    </w:p>
    <w:p w14:paraId="76A80923" w14:textId="1F69CEAF" w:rsidR="0065746A" w:rsidRDefault="00CB45F3" w:rsidP="00CB45F3">
      <w:pPr>
        <w:pStyle w:val="Default"/>
        <w:ind w:firstLine="70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    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 xml:space="preserve">O mapa estratégico é uma ferramenta de gestão visual, que faz parte do método </w:t>
      </w:r>
      <w:proofErr w:type="spellStart"/>
      <w:r w:rsidR="0065746A" w:rsidRPr="00215D4E">
        <w:rPr>
          <w:rFonts w:asciiTheme="minorHAnsi" w:hAnsiTheme="minorHAnsi" w:cstheme="minorHAnsi"/>
          <w:i/>
          <w:color w:val="auto"/>
          <w:sz w:val="22"/>
          <w:szCs w:val="22"/>
        </w:rPr>
        <w:t>Balanced</w:t>
      </w:r>
      <w:proofErr w:type="spellEnd"/>
      <w:r w:rsidR="0065746A" w:rsidRPr="00215D4E">
        <w:rPr>
          <w:rFonts w:asciiTheme="minorHAnsi" w:hAnsiTheme="minorHAnsi" w:cstheme="minorHAnsi"/>
          <w:i/>
          <w:color w:val="auto"/>
          <w:sz w:val="22"/>
          <w:szCs w:val="22"/>
        </w:rPr>
        <w:t xml:space="preserve"> Scorecard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 xml:space="preserve"> (BSC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>)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 xml:space="preserve"> com o objetivo de ajudar as organizações a colocarem sua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 xml:space="preserve"> estratégia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>s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 xml:space="preserve"> em prática. Por meio do mapa estratégico, é possível começar a estruturar um plano de execução, tendo em vista a proposta de missão, visão e valores da empresa e os objetivos estratégicos que ela quer atingir.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5746A" w:rsidRPr="00527A3F">
        <w:rPr>
          <w:rFonts w:asciiTheme="minorHAnsi" w:hAnsiTheme="minorHAnsi" w:cstheme="minorHAnsi"/>
          <w:color w:val="auto"/>
          <w:sz w:val="22"/>
          <w:szCs w:val="22"/>
        </w:rPr>
        <w:t>O mapa estratégico é composto por objetivos estratégicos distribuídos em quatro perspectivas de negócio e conectados entre si por meio de relações de causa e efeito.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 xml:space="preserve"> As quatro perspectivas usuais do BSC, (</w:t>
      </w:r>
      <w:r w:rsidR="0065746A" w:rsidRPr="00612B33">
        <w:rPr>
          <w:rFonts w:asciiTheme="minorHAnsi" w:hAnsiTheme="minorHAnsi" w:cstheme="minorHAnsi"/>
          <w:color w:val="auto"/>
          <w:sz w:val="22"/>
          <w:szCs w:val="22"/>
        </w:rPr>
        <w:t>financeira, do cliente, dos processos internos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 xml:space="preserve"> e de crescimento e aprendizado) foram adaptadas ao padrão do serviço público, sendo então utilizadas as seguintes perspectivas: </w:t>
      </w:r>
      <w:r w:rsidR="0065746A" w:rsidRPr="00612B33">
        <w:rPr>
          <w:rFonts w:asciiTheme="minorHAnsi" w:hAnsiTheme="minorHAnsi" w:cstheme="minorHAnsi"/>
          <w:color w:val="auto"/>
          <w:sz w:val="22"/>
          <w:szCs w:val="22"/>
        </w:rPr>
        <w:t>contribuição para os usuários, contribuição para instituição, Excelência operacional e processos, aprendizado e crescimento.</w:t>
      </w:r>
      <w:r w:rsidR="0065746A">
        <w:rPr>
          <w:rFonts w:asciiTheme="minorHAnsi" w:hAnsiTheme="minorHAnsi" w:cstheme="minorHAnsi"/>
          <w:color w:val="auto"/>
          <w:sz w:val="22"/>
          <w:szCs w:val="22"/>
        </w:rPr>
        <w:t xml:space="preserve">  </w:t>
      </w:r>
    </w:p>
    <w:p w14:paraId="2FD417F6" w14:textId="55E4B6CF" w:rsidR="0065746A" w:rsidRDefault="00EC1C83" w:rsidP="0065746A">
      <w:pPr>
        <w:pStyle w:val="PargrafodaLista"/>
      </w:pPr>
      <w:r>
        <w:rPr>
          <w:b/>
          <w:noProof/>
          <w:color w:val="00477B"/>
          <w:lang w:eastAsia="pt-BR"/>
        </w:rPr>
        <w:drawing>
          <wp:anchor distT="0" distB="0" distL="114300" distR="114300" simplePos="0" relativeHeight="251686912" behindDoc="0" locked="0" layoutInCell="1" allowOverlap="1" wp14:anchorId="1169C614" wp14:editId="6A3BDBD2">
            <wp:simplePos x="0" y="0"/>
            <wp:positionH relativeFrom="margin">
              <wp:posOffset>808990</wp:posOffset>
            </wp:positionH>
            <wp:positionV relativeFrom="paragraph">
              <wp:posOffset>142240</wp:posOffset>
            </wp:positionV>
            <wp:extent cx="5123815" cy="6824345"/>
            <wp:effectExtent l="0" t="0" r="635" b="0"/>
            <wp:wrapThrough wrapText="bothSides">
              <wp:wrapPolygon edited="0">
                <wp:start x="0" y="0"/>
                <wp:lineTo x="0" y="21526"/>
                <wp:lineTo x="21522" y="21526"/>
                <wp:lineTo x="21522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EDB6B" w14:textId="760F70B0" w:rsidR="0065746A" w:rsidRDefault="0065746A" w:rsidP="0065746A"/>
    <w:p w14:paraId="2D445D8F" w14:textId="2BD64368" w:rsidR="0065746A" w:rsidRDefault="0065746A" w:rsidP="0065746A"/>
    <w:p w14:paraId="17D7AD00" w14:textId="77777777" w:rsidR="00EC1C83" w:rsidRDefault="00EC1C83" w:rsidP="00AE1316">
      <w:pPr>
        <w:pStyle w:val="PargrafodaLista"/>
        <w:ind w:left="3195"/>
        <w:rPr>
          <w:b/>
          <w:color w:val="00477B"/>
          <w:sz w:val="24"/>
          <w:szCs w:val="24"/>
        </w:rPr>
      </w:pPr>
    </w:p>
    <w:p w14:paraId="6786D5E9" w14:textId="77777777" w:rsidR="004A7369" w:rsidRPr="0001633E" w:rsidRDefault="004A7369" w:rsidP="004A7369">
      <w:pPr>
        <w:pStyle w:val="Default"/>
        <w:ind w:left="720"/>
        <w:jc w:val="center"/>
        <w:rPr>
          <w:sz w:val="22"/>
          <w:szCs w:val="22"/>
        </w:rPr>
      </w:pPr>
    </w:p>
    <w:p w14:paraId="59CDB9ED" w14:textId="77777777" w:rsidR="00EC1C83" w:rsidRDefault="00EC1C83" w:rsidP="00A34EC0">
      <w:pPr>
        <w:jc w:val="both"/>
      </w:pPr>
    </w:p>
    <w:p w14:paraId="189145FC" w14:textId="77777777" w:rsidR="00EC1C83" w:rsidRDefault="00EC1C83" w:rsidP="00A34EC0">
      <w:pPr>
        <w:jc w:val="both"/>
      </w:pPr>
    </w:p>
    <w:p w14:paraId="032650A7" w14:textId="77777777" w:rsidR="00EC1C83" w:rsidRDefault="00EC1C83" w:rsidP="00A34EC0">
      <w:pPr>
        <w:jc w:val="both"/>
      </w:pPr>
    </w:p>
    <w:p w14:paraId="0242EDBC" w14:textId="77777777" w:rsidR="00EC1C83" w:rsidRDefault="00EC1C83" w:rsidP="00A34EC0">
      <w:pPr>
        <w:jc w:val="both"/>
      </w:pPr>
    </w:p>
    <w:p w14:paraId="0B1027B7" w14:textId="77777777" w:rsidR="00EC1C83" w:rsidRDefault="00EC1C83" w:rsidP="00A34EC0">
      <w:pPr>
        <w:jc w:val="both"/>
      </w:pPr>
    </w:p>
    <w:p w14:paraId="20B36361" w14:textId="77777777" w:rsidR="00EC1C83" w:rsidRDefault="00EC1C83" w:rsidP="00A34EC0">
      <w:pPr>
        <w:jc w:val="both"/>
      </w:pPr>
    </w:p>
    <w:p w14:paraId="7BCD43A7" w14:textId="77777777" w:rsidR="00EC1C83" w:rsidRDefault="00EC1C83" w:rsidP="00A34EC0">
      <w:pPr>
        <w:jc w:val="both"/>
      </w:pPr>
    </w:p>
    <w:p w14:paraId="59775AB1" w14:textId="77777777" w:rsidR="00EC1C83" w:rsidRDefault="00EC1C83" w:rsidP="00A34EC0">
      <w:pPr>
        <w:jc w:val="both"/>
      </w:pPr>
    </w:p>
    <w:p w14:paraId="51F5EA31" w14:textId="77777777" w:rsidR="00EC1C83" w:rsidRDefault="00EC1C83" w:rsidP="00A34EC0">
      <w:pPr>
        <w:jc w:val="both"/>
      </w:pPr>
    </w:p>
    <w:p w14:paraId="6D9DD780" w14:textId="77777777" w:rsidR="00EC1C83" w:rsidRDefault="00EC1C83" w:rsidP="00A34EC0">
      <w:pPr>
        <w:jc w:val="both"/>
      </w:pPr>
    </w:p>
    <w:p w14:paraId="069EA6B8" w14:textId="77777777" w:rsidR="00EC1C83" w:rsidRDefault="00A34EC0" w:rsidP="00A34EC0">
      <w:pPr>
        <w:jc w:val="both"/>
      </w:pPr>
      <w:r>
        <w:t xml:space="preserve"> </w:t>
      </w:r>
    </w:p>
    <w:p w14:paraId="230B7F22" w14:textId="77777777" w:rsidR="00EC1C83" w:rsidRDefault="00EC1C83" w:rsidP="00A34EC0">
      <w:pPr>
        <w:jc w:val="both"/>
      </w:pPr>
    </w:p>
    <w:p w14:paraId="575283E4" w14:textId="77777777" w:rsidR="00EC1C83" w:rsidRDefault="00EC1C83" w:rsidP="00A34EC0">
      <w:pPr>
        <w:jc w:val="both"/>
      </w:pPr>
    </w:p>
    <w:p w14:paraId="3140D388" w14:textId="77777777" w:rsidR="00EC1C83" w:rsidRDefault="00EC1C83" w:rsidP="00A34EC0">
      <w:pPr>
        <w:jc w:val="both"/>
      </w:pPr>
    </w:p>
    <w:p w14:paraId="561684E8" w14:textId="77777777" w:rsidR="00EC1C83" w:rsidRDefault="00EC1C83" w:rsidP="00A34EC0">
      <w:pPr>
        <w:jc w:val="both"/>
      </w:pPr>
    </w:p>
    <w:p w14:paraId="42D91F91" w14:textId="77777777" w:rsidR="00EC1C83" w:rsidRDefault="00EC1C83" w:rsidP="00A34EC0">
      <w:pPr>
        <w:jc w:val="both"/>
      </w:pPr>
    </w:p>
    <w:p w14:paraId="03972286" w14:textId="77777777" w:rsidR="00EC1C83" w:rsidRDefault="00EC1C83" w:rsidP="00A34EC0">
      <w:pPr>
        <w:jc w:val="both"/>
      </w:pPr>
    </w:p>
    <w:p w14:paraId="14AF9BC9" w14:textId="77777777" w:rsidR="00EC1C83" w:rsidRDefault="00EC1C83" w:rsidP="00A34EC0">
      <w:pPr>
        <w:jc w:val="both"/>
      </w:pPr>
    </w:p>
    <w:p w14:paraId="4F9CE563" w14:textId="77777777" w:rsidR="00EC1C83" w:rsidRDefault="00EC1C83" w:rsidP="00EC1C83">
      <w:pPr>
        <w:pStyle w:val="Default"/>
        <w:jc w:val="center"/>
        <w:rPr>
          <w:b/>
          <w:color w:val="00477B"/>
          <w:sz w:val="20"/>
          <w:szCs w:val="18"/>
        </w:rPr>
      </w:pPr>
    </w:p>
    <w:p w14:paraId="4623E617" w14:textId="77777777" w:rsidR="00EC1C83" w:rsidRPr="00EC1C83" w:rsidRDefault="00EC1C83" w:rsidP="00EC1C83">
      <w:pPr>
        <w:pStyle w:val="Default"/>
        <w:jc w:val="center"/>
        <w:rPr>
          <w:b/>
          <w:color w:val="00477B"/>
          <w:sz w:val="22"/>
          <w:szCs w:val="20"/>
        </w:rPr>
      </w:pPr>
    </w:p>
    <w:p w14:paraId="5E693F1E" w14:textId="77777777" w:rsidR="00AE1316" w:rsidRDefault="00AE1316" w:rsidP="00EC1C83">
      <w:pPr>
        <w:pStyle w:val="Default"/>
        <w:jc w:val="center"/>
        <w:rPr>
          <w:b/>
          <w:color w:val="00477B"/>
          <w:sz w:val="22"/>
          <w:szCs w:val="20"/>
        </w:rPr>
      </w:pPr>
    </w:p>
    <w:p w14:paraId="0942D424" w14:textId="77777777" w:rsidR="00AE1316" w:rsidRDefault="00AE1316" w:rsidP="00DC6F47">
      <w:pPr>
        <w:pStyle w:val="Default"/>
        <w:rPr>
          <w:b/>
          <w:color w:val="00477B"/>
          <w:sz w:val="22"/>
          <w:szCs w:val="20"/>
        </w:rPr>
      </w:pPr>
    </w:p>
    <w:p w14:paraId="6791ED25" w14:textId="77777777" w:rsidR="00AE1316" w:rsidRDefault="00AE1316" w:rsidP="00EC1C83">
      <w:pPr>
        <w:pStyle w:val="Default"/>
        <w:jc w:val="center"/>
        <w:rPr>
          <w:b/>
          <w:color w:val="00477B"/>
          <w:sz w:val="22"/>
          <w:szCs w:val="20"/>
        </w:rPr>
      </w:pPr>
    </w:p>
    <w:p w14:paraId="67AD638C" w14:textId="717F5295" w:rsidR="00EC1C83" w:rsidRPr="00EC1C83" w:rsidRDefault="008810D6" w:rsidP="00EC1C83">
      <w:pPr>
        <w:pStyle w:val="Default"/>
        <w:jc w:val="center"/>
        <w:rPr>
          <w:b/>
          <w:color w:val="00477B"/>
          <w:sz w:val="22"/>
          <w:szCs w:val="20"/>
        </w:rPr>
      </w:pPr>
      <w:r>
        <w:rPr>
          <w:b/>
          <w:color w:val="00477B"/>
          <w:sz w:val="22"/>
          <w:szCs w:val="20"/>
        </w:rPr>
        <w:t>2.6</w:t>
      </w:r>
      <w:r w:rsidR="00EC1C83" w:rsidRPr="00EC1C83">
        <w:rPr>
          <w:b/>
          <w:color w:val="00477B"/>
          <w:sz w:val="22"/>
          <w:szCs w:val="20"/>
        </w:rPr>
        <w:t xml:space="preserve"> MATRIZ SWOT</w:t>
      </w:r>
    </w:p>
    <w:p w14:paraId="5AE664D0" w14:textId="77777777" w:rsidR="00EC1C83" w:rsidRDefault="00EC1C83" w:rsidP="00EC1C83">
      <w:pPr>
        <w:spacing w:after="0" w:line="240" w:lineRule="auto"/>
        <w:jc w:val="both"/>
        <w:rPr>
          <w:rFonts w:cstheme="minorHAnsi"/>
          <w:b/>
          <w:color w:val="364272"/>
          <w:w w:val="110"/>
        </w:rPr>
      </w:pPr>
    </w:p>
    <w:p w14:paraId="390F5477" w14:textId="77777777" w:rsidR="00EC1C83" w:rsidRPr="00E40B9D" w:rsidRDefault="00EC1C83" w:rsidP="00EC1C83">
      <w:pPr>
        <w:spacing w:after="0" w:line="240" w:lineRule="auto"/>
        <w:jc w:val="both"/>
        <w:rPr>
          <w:rFonts w:cstheme="minorHAnsi"/>
          <w:b/>
          <w:color w:val="364272"/>
        </w:rPr>
      </w:pPr>
    </w:p>
    <w:p w14:paraId="1C2830F9" w14:textId="77777777" w:rsidR="00EC1C83" w:rsidRPr="007E1651" w:rsidRDefault="00EC1C83" w:rsidP="00CB45F3">
      <w:pPr>
        <w:spacing w:after="0" w:line="240" w:lineRule="auto"/>
        <w:ind w:firstLine="708"/>
        <w:jc w:val="both"/>
        <w:rPr>
          <w:rFonts w:cstheme="minorHAnsi"/>
        </w:rPr>
      </w:pPr>
      <w:r w:rsidRPr="007E1651">
        <w:rPr>
          <w:rFonts w:cstheme="minorHAnsi"/>
          <w:color w:val="231F20"/>
          <w:w w:val="105"/>
        </w:rPr>
        <w:t>A análise do ambiente interno e externo (SWOT) envolveu as áreas da SEIOP,</w:t>
      </w:r>
      <w:r w:rsidRPr="007E1651">
        <w:rPr>
          <w:rFonts w:cstheme="minorHAnsi"/>
          <w:color w:val="231F20"/>
          <w:spacing w:val="1"/>
          <w:w w:val="105"/>
        </w:rPr>
        <w:t xml:space="preserve"> </w:t>
      </w:r>
      <w:r w:rsidRPr="007E1651">
        <w:rPr>
          <w:rFonts w:cstheme="minorHAnsi"/>
          <w:color w:val="231F20"/>
        </w:rPr>
        <w:t xml:space="preserve">contando ao todo com a participação de 5 setores, visando identificar </w:t>
      </w:r>
      <w:r>
        <w:rPr>
          <w:rFonts w:cstheme="minorHAnsi"/>
          <w:color w:val="231F20"/>
        </w:rPr>
        <w:t xml:space="preserve">os pontos </w:t>
      </w:r>
      <w:r w:rsidRPr="007E1651">
        <w:rPr>
          <w:rFonts w:cstheme="minorHAnsi"/>
          <w:color w:val="231F20"/>
          <w:w w:val="105"/>
        </w:rPr>
        <w:t>fortes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e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fracos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para</w:t>
      </w:r>
      <w:r w:rsidRPr="007E1651">
        <w:rPr>
          <w:rFonts w:cstheme="minorHAnsi"/>
          <w:color w:val="231F20"/>
          <w:spacing w:val="59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o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ambiente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interno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e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as</w:t>
      </w:r>
      <w:r w:rsidRPr="007E1651">
        <w:rPr>
          <w:rFonts w:cstheme="minorHAnsi"/>
          <w:color w:val="231F20"/>
          <w:spacing w:val="59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oportunidades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>e</w:t>
      </w:r>
      <w:r w:rsidRPr="007E1651">
        <w:rPr>
          <w:rFonts w:cstheme="minorHAnsi"/>
          <w:color w:val="231F20"/>
          <w:spacing w:val="58"/>
          <w:w w:val="105"/>
        </w:rPr>
        <w:t xml:space="preserve"> </w:t>
      </w:r>
      <w:r w:rsidRPr="007E1651">
        <w:rPr>
          <w:rFonts w:cstheme="minorHAnsi"/>
          <w:color w:val="231F20"/>
          <w:w w:val="105"/>
        </w:rPr>
        <w:t xml:space="preserve">ameaças </w:t>
      </w:r>
      <w:r w:rsidRPr="007E1651">
        <w:rPr>
          <w:rFonts w:cstheme="minorHAnsi"/>
          <w:color w:val="231F20"/>
          <w:w w:val="110"/>
        </w:rPr>
        <w:t>para</w:t>
      </w:r>
      <w:r w:rsidRPr="007E1651">
        <w:rPr>
          <w:rFonts w:cstheme="minorHAnsi"/>
          <w:color w:val="231F20"/>
          <w:spacing w:val="11"/>
          <w:w w:val="110"/>
        </w:rPr>
        <w:t xml:space="preserve"> </w:t>
      </w:r>
      <w:r w:rsidRPr="007E1651">
        <w:rPr>
          <w:rFonts w:cstheme="minorHAnsi"/>
          <w:color w:val="231F20"/>
          <w:w w:val="110"/>
        </w:rPr>
        <w:t>o</w:t>
      </w:r>
      <w:r w:rsidRPr="007E1651">
        <w:rPr>
          <w:rFonts w:cstheme="minorHAnsi"/>
          <w:color w:val="231F20"/>
          <w:spacing w:val="11"/>
          <w:w w:val="110"/>
        </w:rPr>
        <w:t xml:space="preserve"> </w:t>
      </w:r>
      <w:r w:rsidRPr="007E1651">
        <w:rPr>
          <w:rFonts w:cstheme="minorHAnsi"/>
          <w:color w:val="231F20"/>
          <w:w w:val="110"/>
        </w:rPr>
        <w:t>ambiente</w:t>
      </w:r>
      <w:r w:rsidRPr="007E1651">
        <w:rPr>
          <w:rFonts w:cstheme="minorHAnsi"/>
          <w:color w:val="231F20"/>
          <w:spacing w:val="11"/>
          <w:w w:val="110"/>
        </w:rPr>
        <w:t xml:space="preserve"> </w:t>
      </w:r>
      <w:r w:rsidRPr="007E1651">
        <w:rPr>
          <w:rFonts w:cstheme="minorHAnsi"/>
          <w:color w:val="231F20"/>
          <w:w w:val="110"/>
        </w:rPr>
        <w:t>externo.</w:t>
      </w:r>
    </w:p>
    <w:p w14:paraId="4CEB8ED5" w14:textId="77777777" w:rsidR="00EC1C83" w:rsidRPr="00E40B9D" w:rsidRDefault="00EC1C83" w:rsidP="00EC1C83">
      <w:pPr>
        <w:spacing w:after="0" w:line="240" w:lineRule="auto"/>
        <w:jc w:val="both"/>
        <w:rPr>
          <w:rFonts w:cstheme="minorHAnsi"/>
        </w:rPr>
      </w:pPr>
    </w:p>
    <w:p w14:paraId="03D35B12" w14:textId="77777777" w:rsidR="00EC1C83" w:rsidRPr="00E40B9D" w:rsidRDefault="00EC1C83" w:rsidP="00CB45F3">
      <w:pPr>
        <w:spacing w:after="0" w:line="240" w:lineRule="auto"/>
        <w:ind w:firstLine="708"/>
        <w:jc w:val="both"/>
        <w:rPr>
          <w:rFonts w:cstheme="minorHAnsi"/>
        </w:rPr>
      </w:pPr>
      <w:r w:rsidRPr="00E40B9D">
        <w:rPr>
          <w:rFonts w:cstheme="minorHAnsi"/>
          <w:color w:val="231F20"/>
          <w:w w:val="110"/>
        </w:rPr>
        <w:t>Para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realizar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trabalho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de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levantamento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tabulação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dos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assuntos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abordados</w:t>
      </w:r>
      <w:r w:rsidRPr="00E40B9D">
        <w:rPr>
          <w:rFonts w:cstheme="minorHAnsi"/>
          <w:color w:val="231F20"/>
          <w:spacing w:val="-2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nas</w:t>
      </w:r>
      <w:r w:rsidRPr="00E40B9D">
        <w:rPr>
          <w:rFonts w:cstheme="minorHAnsi"/>
          <w:color w:val="231F20"/>
          <w:spacing w:val="-2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reuniões</w:t>
      </w:r>
      <w:r>
        <w:rPr>
          <w:rFonts w:cstheme="minorHAnsi"/>
          <w:color w:val="231F20"/>
          <w:w w:val="110"/>
        </w:rPr>
        <w:t xml:space="preserve">, </w:t>
      </w:r>
      <w:r w:rsidRPr="00E40B9D">
        <w:rPr>
          <w:rFonts w:cstheme="minorHAnsi"/>
          <w:color w:val="231F20"/>
          <w:spacing w:val="-68"/>
          <w:w w:val="110"/>
        </w:rPr>
        <w:t xml:space="preserve"> </w:t>
      </w:r>
      <w:r>
        <w:rPr>
          <w:rFonts w:cstheme="minorHAnsi"/>
          <w:color w:val="231F20"/>
          <w:w w:val="110"/>
        </w:rPr>
        <w:t xml:space="preserve">foram revisitados 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os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pontos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citados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no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PEDTIC</w:t>
      </w:r>
      <w:r w:rsidRPr="00E40B9D">
        <w:rPr>
          <w:rFonts w:cstheme="minorHAnsi"/>
          <w:color w:val="231F20"/>
          <w:spacing w:val="-4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202</w:t>
      </w:r>
      <w:r>
        <w:rPr>
          <w:rFonts w:cstheme="minorHAnsi"/>
          <w:color w:val="231F20"/>
          <w:w w:val="110"/>
        </w:rPr>
        <w:t>1</w:t>
      </w:r>
      <w:r w:rsidRPr="00E40B9D">
        <w:rPr>
          <w:rFonts w:cstheme="minorHAnsi"/>
          <w:color w:val="231F20"/>
          <w:w w:val="110"/>
        </w:rPr>
        <w:t>-202</w:t>
      </w:r>
      <w:r>
        <w:rPr>
          <w:rFonts w:cstheme="minorHAnsi"/>
          <w:color w:val="231F20"/>
          <w:w w:val="110"/>
        </w:rPr>
        <w:t>2,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bem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como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os</w:t>
      </w:r>
      <w:r w:rsidRPr="00E40B9D">
        <w:rPr>
          <w:rFonts w:cstheme="minorHAnsi"/>
          <w:color w:val="231F20"/>
          <w:spacing w:val="-3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 xml:space="preserve">novos </w:t>
      </w:r>
      <w:r w:rsidRPr="00E40B9D">
        <w:rPr>
          <w:rFonts w:cstheme="minorHAnsi"/>
          <w:color w:val="231F20"/>
          <w:spacing w:val="-68"/>
          <w:w w:val="110"/>
        </w:rPr>
        <w:t xml:space="preserve"> </w:t>
      </w:r>
      <w:r>
        <w:rPr>
          <w:rFonts w:cstheme="minorHAnsi"/>
          <w:color w:val="231F20"/>
          <w:w w:val="110"/>
        </w:rPr>
        <w:t>itens sinalizados</w:t>
      </w:r>
      <w:r w:rsidRPr="00E40B9D">
        <w:rPr>
          <w:rFonts w:cstheme="minorHAnsi"/>
          <w:color w:val="231F20"/>
          <w:w w:val="110"/>
        </w:rPr>
        <w:t xml:space="preserve"> durante as reuniões. As respostas foram categorizadas em assuntos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que result</w:t>
      </w:r>
      <w:r>
        <w:rPr>
          <w:rFonts w:cstheme="minorHAnsi"/>
          <w:color w:val="231F20"/>
          <w:w w:val="110"/>
        </w:rPr>
        <w:t>aram</w:t>
      </w:r>
      <w:r w:rsidRPr="00E40B9D">
        <w:rPr>
          <w:rFonts w:cstheme="minorHAnsi"/>
          <w:color w:val="231F20"/>
          <w:w w:val="110"/>
        </w:rPr>
        <w:t xml:space="preserve"> numa lista de </w:t>
      </w:r>
      <w:r>
        <w:rPr>
          <w:rFonts w:cstheme="minorHAnsi"/>
          <w:color w:val="231F20"/>
          <w:w w:val="110"/>
        </w:rPr>
        <w:t>27</w:t>
      </w:r>
      <w:r w:rsidRPr="00E40B9D">
        <w:rPr>
          <w:rFonts w:cstheme="minorHAnsi"/>
          <w:color w:val="231F20"/>
          <w:w w:val="110"/>
        </w:rPr>
        <w:t xml:space="preserve"> itens organizados em ameaças, oportunidades, pontos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fortes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pontos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fracos.</w:t>
      </w:r>
    </w:p>
    <w:p w14:paraId="5E598546" w14:textId="26C30D78" w:rsidR="00EC1C83" w:rsidRPr="00E40B9D" w:rsidRDefault="00EC1C83" w:rsidP="00EC1C83">
      <w:pPr>
        <w:spacing w:after="0" w:line="240" w:lineRule="auto"/>
        <w:jc w:val="both"/>
        <w:rPr>
          <w:rFonts w:cstheme="minorHAnsi"/>
        </w:rPr>
      </w:pPr>
    </w:p>
    <w:p w14:paraId="2B5AB010" w14:textId="10028B60" w:rsidR="00EC1C83" w:rsidRDefault="00EC1C83" w:rsidP="00CB45F3">
      <w:pPr>
        <w:spacing w:after="0" w:line="240" w:lineRule="auto"/>
        <w:ind w:firstLine="708"/>
        <w:jc w:val="both"/>
        <w:rPr>
          <w:rFonts w:cstheme="minorHAnsi"/>
          <w:color w:val="231F20"/>
          <w:w w:val="110"/>
        </w:rPr>
      </w:pPr>
      <w:r w:rsidRPr="00E40B9D">
        <w:rPr>
          <w:rFonts w:cstheme="minorHAnsi"/>
          <w:color w:val="231F20"/>
          <w:w w:val="105"/>
        </w:rPr>
        <w:t>A</w:t>
      </w:r>
      <w:r w:rsidRPr="00E40B9D">
        <w:rPr>
          <w:rFonts w:cstheme="minorHAnsi"/>
          <w:color w:val="231F20"/>
          <w:spacing w:val="1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delimitação</w:t>
      </w:r>
      <w:r w:rsidRPr="00E40B9D">
        <w:rPr>
          <w:rFonts w:cstheme="minorHAnsi"/>
          <w:color w:val="231F20"/>
          <w:spacing w:val="1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do escopo se deu considerando que ameaças e oportunidades referem-</w:t>
      </w:r>
      <w:r w:rsidRPr="00E40B9D">
        <w:rPr>
          <w:rFonts w:cstheme="minorHAnsi"/>
          <w:color w:val="231F20"/>
          <w:spacing w:val="1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se aos aspectos identificados fora do âmbito da SEIOP, assim o ambiente externo</w:t>
      </w:r>
      <w:r>
        <w:rPr>
          <w:rFonts w:cstheme="minorHAnsi"/>
          <w:color w:val="231F20"/>
          <w:w w:val="105"/>
        </w:rPr>
        <w:t xml:space="preserve"> se </w:t>
      </w:r>
      <w:r w:rsidRPr="00E40B9D">
        <w:rPr>
          <w:rFonts w:cstheme="minorHAnsi"/>
          <w:color w:val="231F20"/>
          <w:w w:val="105"/>
        </w:rPr>
        <w:t>refere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ao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governo do Estado.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Os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pontos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fortes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e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>pontos</w:t>
      </w:r>
      <w:r w:rsidRPr="00E40B9D">
        <w:rPr>
          <w:rFonts w:cstheme="minorHAnsi"/>
          <w:color w:val="231F20"/>
          <w:spacing w:val="58"/>
          <w:w w:val="105"/>
        </w:rPr>
        <w:t xml:space="preserve"> </w:t>
      </w:r>
      <w:r w:rsidRPr="00E40B9D">
        <w:rPr>
          <w:rFonts w:cstheme="minorHAnsi"/>
          <w:color w:val="231F20"/>
          <w:w w:val="105"/>
        </w:rPr>
        <w:t xml:space="preserve">fracos </w:t>
      </w:r>
      <w:r w:rsidRPr="00E40B9D">
        <w:rPr>
          <w:rFonts w:cstheme="minorHAnsi"/>
          <w:color w:val="231F20"/>
          <w:w w:val="110"/>
        </w:rPr>
        <w:t>referem-se</w:t>
      </w:r>
      <w:r w:rsidRPr="00E40B9D">
        <w:rPr>
          <w:rFonts w:cstheme="minorHAnsi"/>
          <w:color w:val="231F20"/>
          <w:spacing w:val="1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aspectos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internos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que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estão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sob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a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gestão</w:t>
      </w:r>
      <w:r w:rsidRPr="00E40B9D">
        <w:rPr>
          <w:rFonts w:cstheme="minorHAnsi"/>
          <w:color w:val="231F20"/>
          <w:spacing w:val="2"/>
          <w:w w:val="110"/>
        </w:rPr>
        <w:t xml:space="preserve"> </w:t>
      </w:r>
      <w:r w:rsidRPr="00E40B9D">
        <w:rPr>
          <w:rFonts w:cstheme="minorHAnsi"/>
          <w:color w:val="231F20"/>
          <w:w w:val="110"/>
        </w:rPr>
        <w:t>da SEIOP.</w:t>
      </w:r>
    </w:p>
    <w:p w14:paraId="5121234A" w14:textId="206AA7EB" w:rsidR="00EC1C83" w:rsidRDefault="00EC1C83" w:rsidP="00EC1C83">
      <w:pPr>
        <w:spacing w:after="0" w:line="240" w:lineRule="auto"/>
        <w:jc w:val="both"/>
        <w:rPr>
          <w:rFonts w:cstheme="minorHAnsi"/>
          <w:color w:val="231F20"/>
          <w:w w:val="110"/>
        </w:rPr>
      </w:pPr>
    </w:p>
    <w:p w14:paraId="3EC8E64C" w14:textId="77813868" w:rsidR="00DC6F47" w:rsidRDefault="00DC6F47" w:rsidP="00EC1C83">
      <w:pPr>
        <w:spacing w:after="0" w:line="240" w:lineRule="auto"/>
        <w:jc w:val="both"/>
        <w:rPr>
          <w:rFonts w:cstheme="minorHAnsi"/>
          <w:color w:val="231F20"/>
          <w:w w:val="110"/>
        </w:rPr>
      </w:pPr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6437A803" wp14:editId="15B20A25">
            <wp:simplePos x="0" y="0"/>
            <wp:positionH relativeFrom="margin">
              <wp:posOffset>2540</wp:posOffset>
            </wp:positionH>
            <wp:positionV relativeFrom="paragraph">
              <wp:posOffset>287020</wp:posOffset>
            </wp:positionV>
            <wp:extent cx="6654800" cy="4581525"/>
            <wp:effectExtent l="0" t="0" r="0" b="9525"/>
            <wp:wrapThrough wrapText="bothSides">
              <wp:wrapPolygon edited="0">
                <wp:start x="0" y="0"/>
                <wp:lineTo x="0" y="21555"/>
                <wp:lineTo x="21518" y="21555"/>
                <wp:lineTo x="21518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3A0AD" w14:textId="30D7A4C2" w:rsidR="00EC1C83" w:rsidRDefault="00DC6F47" w:rsidP="00EC1C83">
      <w:pPr>
        <w:jc w:val="both"/>
        <w:rPr>
          <w:rFonts w:cstheme="minorHAnsi"/>
          <w:b/>
          <w:color w:val="364272"/>
          <w:w w:val="105"/>
        </w:rPr>
      </w:pPr>
      <w:r w:rsidRPr="00612B33">
        <w:rPr>
          <w:rFonts w:cstheme="minorHAnsi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6480209" wp14:editId="5BD86FC1">
                <wp:simplePos x="0" y="0"/>
                <wp:positionH relativeFrom="margin">
                  <wp:align>center</wp:align>
                </wp:positionH>
                <wp:positionV relativeFrom="paragraph">
                  <wp:posOffset>4834255</wp:posOffset>
                </wp:positionV>
                <wp:extent cx="1597025" cy="1404620"/>
                <wp:effectExtent l="0" t="0" r="3175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0B807" w14:textId="77777777" w:rsidR="0072494C" w:rsidRPr="00630D37" w:rsidRDefault="0072494C" w:rsidP="00EC1C83">
                            <w:pPr>
                              <w:rPr>
                                <w:i/>
                              </w:rPr>
                            </w:pPr>
                            <w:r w:rsidRPr="00630D37">
                              <w:rPr>
                                <w:i/>
                              </w:rPr>
                              <w:t>Figura 2 – Matriz SWOT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648020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380.65pt;width:125.75pt;height:110.6pt;z-index:2516899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" stroked="f">
                <v:textbox style="mso-fit-shape-to-text:t">
                  <w:txbxContent>
                    <w:p w14:paraId="5680B807" w14:textId="77777777" w:rsidR="0072494C" w:rsidRPr="00630D37" w:rsidRDefault="0072494C" w:rsidP="00EC1C83">
                      <w:pPr>
                        <w:rPr>
                          <w:i/>
                        </w:rPr>
                      </w:pPr>
                      <w:r w:rsidRPr="00630D37">
                        <w:rPr>
                          <w:i/>
                        </w:rPr>
                        <w:t>Figura 2 – Matriz SWOT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8AA79" w14:textId="57EAB9CD" w:rsidR="00EC1C83" w:rsidRDefault="00EC1C83" w:rsidP="00A34EC0">
      <w:pPr>
        <w:jc w:val="both"/>
        <w:rPr>
          <w:rFonts w:cstheme="minorHAnsi"/>
          <w:noProof/>
          <w:lang w:eastAsia="pt-BR"/>
        </w:rPr>
      </w:pPr>
    </w:p>
    <w:p w14:paraId="60D2ECA6" w14:textId="466C8B7C" w:rsidR="00EC1C83" w:rsidRDefault="00EC1C83" w:rsidP="00A34EC0">
      <w:pPr>
        <w:jc w:val="both"/>
      </w:pPr>
    </w:p>
    <w:p w14:paraId="38115572" w14:textId="7A8EFB01" w:rsidR="00A47792" w:rsidRDefault="00A47792" w:rsidP="00DC6F47">
      <w:pPr>
        <w:rPr>
          <w:color w:val="0060AC"/>
        </w:rPr>
      </w:pPr>
    </w:p>
    <w:p w14:paraId="3B3189F3" w14:textId="77777777" w:rsidR="00BC0100" w:rsidRDefault="00BC0100" w:rsidP="00E241D2">
      <w:pPr>
        <w:jc w:val="center"/>
        <w:rPr>
          <w:b/>
          <w:color w:val="00477B"/>
          <w:sz w:val="24"/>
          <w:szCs w:val="24"/>
        </w:rPr>
      </w:pPr>
    </w:p>
    <w:p w14:paraId="5CC72842" w14:textId="45F74C29" w:rsidR="00A47792" w:rsidRPr="002A4D87" w:rsidRDefault="002A4D87" w:rsidP="00E241D2">
      <w:pPr>
        <w:jc w:val="center"/>
        <w:rPr>
          <w:b/>
          <w:color w:val="00477B"/>
          <w:sz w:val="24"/>
          <w:szCs w:val="24"/>
        </w:rPr>
      </w:pPr>
      <w:r w:rsidRPr="002A4D87">
        <w:rPr>
          <w:b/>
          <w:color w:val="00477B"/>
          <w:sz w:val="24"/>
          <w:szCs w:val="24"/>
        </w:rPr>
        <w:t>3.</w:t>
      </w:r>
      <w:r w:rsidR="00A47792" w:rsidRPr="002A4D87">
        <w:rPr>
          <w:b/>
          <w:color w:val="00477B"/>
          <w:sz w:val="24"/>
          <w:szCs w:val="24"/>
        </w:rPr>
        <w:t xml:space="preserve"> PREPARAÇÃO</w:t>
      </w:r>
    </w:p>
    <w:p w14:paraId="127BC83D" w14:textId="5343A90D" w:rsidR="00A47792" w:rsidRPr="00A47792" w:rsidRDefault="00A47792" w:rsidP="00E241D2">
      <w:pPr>
        <w:jc w:val="center"/>
      </w:pPr>
      <w:r w:rsidRPr="00A47792">
        <w:t>O documento do PEDETIC da SEIOP está organizado de acordo com o cronograma de trabalho abaixo:</w:t>
      </w:r>
    </w:p>
    <w:p w14:paraId="4EC97032" w14:textId="2AC2353B" w:rsidR="00575300" w:rsidRDefault="00CD3ECE" w:rsidP="00575300">
      <w:pPr>
        <w:pStyle w:val="Default"/>
        <w:jc w:val="center"/>
        <w:rPr>
          <w:b/>
          <w:color w:val="00477B"/>
          <w:szCs w:val="22"/>
        </w:rPr>
      </w:pPr>
      <w:r>
        <w:rPr>
          <w:rFonts w:asciiTheme="majorHAnsi" w:eastAsia="Times New Roman" w:hAnsiTheme="majorHAnsi" w:cstheme="majorHAnsi"/>
          <w:b/>
          <w:bCs/>
          <w:noProof/>
          <w:color w:val="FFFFFF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850693" wp14:editId="50922AB1">
                <wp:simplePos x="0" y="0"/>
                <wp:positionH relativeFrom="column">
                  <wp:posOffset>4836160</wp:posOffset>
                </wp:positionH>
                <wp:positionV relativeFrom="paragraph">
                  <wp:posOffset>168275</wp:posOffset>
                </wp:positionV>
                <wp:extent cx="0" cy="457200"/>
                <wp:effectExtent l="0" t="0" r="38100" b="19050"/>
                <wp:wrapNone/>
                <wp:docPr id="6071365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1A1F3731" id="Conector reto 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8pt,13.25pt" to="380.8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</w:p>
    <w:tbl>
      <w:tblPr>
        <w:tblW w:w="9923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8"/>
        <w:gridCol w:w="2787"/>
        <w:gridCol w:w="1056"/>
        <w:gridCol w:w="654"/>
        <w:gridCol w:w="654"/>
        <w:gridCol w:w="714"/>
        <w:gridCol w:w="950"/>
        <w:gridCol w:w="1560"/>
      </w:tblGrid>
      <w:tr w:rsidR="004814AF" w:rsidRPr="001D163C" w14:paraId="36901504" w14:textId="77777777" w:rsidTr="00CB45F3">
        <w:trPr>
          <w:trHeight w:val="381"/>
        </w:trPr>
        <w:tc>
          <w:tcPr>
            <w:tcW w:w="1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48C99B74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Atividade</w:t>
            </w:r>
          </w:p>
        </w:tc>
        <w:tc>
          <w:tcPr>
            <w:tcW w:w="2787" w:type="dxa"/>
            <w:vMerge w:val="restart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795D9DB5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1056" w:type="dxa"/>
            <w:vMerge w:val="restart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783087" w14:textId="41EB834F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Direciona</w:t>
            </w:r>
            <w:r w:rsidRPr="001D163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d</w:t>
            </w: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ores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0BDE7CE0" w14:textId="69FFE98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 xml:space="preserve">Fases              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</w:tcPr>
          <w:p w14:paraId="45A481E6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52FC5D31" w14:textId="29734180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Responsável</w:t>
            </w:r>
          </w:p>
        </w:tc>
      </w:tr>
      <w:tr w:rsidR="004814AF" w:rsidRPr="001D163C" w14:paraId="61823E19" w14:textId="77777777" w:rsidTr="00CB45F3">
        <w:trPr>
          <w:trHeight w:val="308"/>
        </w:trPr>
        <w:tc>
          <w:tcPr>
            <w:tcW w:w="15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508309B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vMerge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4E190527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1056" w:type="dxa"/>
            <w:vMerge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30E7882E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3D600C7A" w14:textId="5CE534A0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noProof/>
                <w:color w:val="FFFFFF"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D2690B0" wp14:editId="0A0CBE2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-182880</wp:posOffset>
                      </wp:positionV>
                      <wp:extent cx="0" cy="457200"/>
                      <wp:effectExtent l="0" t="0" r="38100" b="19050"/>
                      <wp:wrapNone/>
                      <wp:docPr id="945758922" name="Conector re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48E6D80B" id="Conector reto 1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-14.4pt" to="-3.7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FFFFFF"/>
            </w:tcBorders>
            <w:shd w:val="clear" w:color="000000" w:fill="000000"/>
            <w:noWrap/>
            <w:vAlign w:val="center"/>
            <w:hideMark/>
          </w:tcPr>
          <w:p w14:paraId="28CB6DE7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F43F8A2" w14:textId="14195442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000000" w:themeFill="text1"/>
          </w:tcPr>
          <w:p w14:paraId="60FAF2E6" w14:textId="6C1084AD" w:rsidR="004814AF" w:rsidRPr="0060417C" w:rsidRDefault="004814AF" w:rsidP="004814AF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D1BE67" w14:textId="53182973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bCs/>
                <w:color w:val="FFFFFF"/>
                <w:sz w:val="20"/>
                <w:szCs w:val="20"/>
                <w:lang w:eastAsia="pt-BR"/>
              </w:rPr>
            </w:pPr>
          </w:p>
        </w:tc>
      </w:tr>
      <w:tr w:rsidR="004814AF" w:rsidRPr="0060417C" w14:paraId="24D29F3D" w14:textId="77777777" w:rsidTr="00CB45F3">
        <w:trPr>
          <w:trHeight w:val="618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52643" w14:textId="0AC6DCEA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Planejamento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Estratégico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Institucional - PEI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Planejamento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Estratégico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 Diretor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de TIC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- PE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TIC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C8BB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Apresentação da Estrutura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Organizacional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03C6997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9EA14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5F388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826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775E30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D271E" w14:textId="16453E65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  <w:tr w:rsidR="004814AF" w:rsidRPr="001D163C" w14:paraId="1E6652A4" w14:textId="77777777" w:rsidTr="00CB45F3">
        <w:trPr>
          <w:trHeight w:val="576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33ABDF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55324" w14:textId="0AE21BF2" w:rsidR="004814AF" w:rsidRPr="0060417C" w:rsidRDefault="004814AF" w:rsidP="00C962E6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linhamento entre os Instrumentos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de planejamento e Direcionadores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Estratégicos de TIC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306370B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7A76B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EA1A4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BEE7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019D4C3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FEFFB" w14:textId="73654BCC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  <w:tr w:rsidR="004814AF" w:rsidRPr="001D163C" w14:paraId="6682E447" w14:textId="77777777" w:rsidTr="00CB45F3">
        <w:trPr>
          <w:trHeight w:val="526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D2AF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6AB03" w14:textId="6CC04E9B" w:rsidR="004814AF" w:rsidRPr="0060417C" w:rsidRDefault="004814AF" w:rsidP="00E00555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Construção do Mapa Estratégico e das inciativas estratégicas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1E3B650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FE707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EF2CC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57498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4FBDB88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A59CF3" w14:textId="4A03F5DC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  <w:tr w:rsidR="004814AF" w:rsidRPr="001D163C" w14:paraId="6EC13035" w14:textId="77777777" w:rsidTr="00CB45F3">
        <w:trPr>
          <w:trHeight w:val="1060"/>
        </w:trPr>
        <w:tc>
          <w:tcPr>
            <w:tcW w:w="15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C5501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Preparação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D5DFB5" w14:textId="1790263A" w:rsidR="004814AF" w:rsidRPr="0060417C" w:rsidRDefault="004814AF" w:rsidP="00E00555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Definição do período de revisão, da equipe que deverá compor 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Comitê do PEDTIC, os papéis e responsabilidades de cada membro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3DC2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4B517CE3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0FD90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C42C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2ED26430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5433B" w14:textId="1D21A562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NSTIC/RJ e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Comitê do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PEDTIC</w:t>
            </w:r>
          </w:p>
        </w:tc>
      </w:tr>
      <w:tr w:rsidR="004814AF" w:rsidRPr="001D163C" w14:paraId="0947DB10" w14:textId="77777777" w:rsidTr="00CB45F3">
        <w:trPr>
          <w:trHeight w:val="418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E4D02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Diagnóstico</w:t>
            </w:r>
          </w:p>
          <w:p w14:paraId="0463522D" w14:textId="070FF7B8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431A1" w14:textId="05E67EC3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Avaliação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do PEDTIC anterior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0F0E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270B90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4DF362E3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57490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D1A4312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2E996" w14:textId="585A5922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NSTIC/RJ e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Comitê do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PEDTIC</w:t>
            </w:r>
          </w:p>
        </w:tc>
      </w:tr>
      <w:tr w:rsidR="004814AF" w:rsidRPr="001D163C" w14:paraId="31AF7F9E" w14:textId="77777777" w:rsidTr="00CB45F3">
        <w:trPr>
          <w:trHeight w:val="418"/>
        </w:trPr>
        <w:tc>
          <w:tcPr>
            <w:tcW w:w="1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2ACE9" w14:textId="60A139AB" w:rsidR="004814AF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F04907" w14:textId="42D0797D" w:rsidR="004814AF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1D163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onstrução de Matriz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SWOT/FOFA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12E57FB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9F1E1C4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</w:tcPr>
          <w:p w14:paraId="7F6F1523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638ACB7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7773DF5B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2AEFB" w14:textId="138BDB9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NSTIC/RJ e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Comitê do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PEDTIC</w:t>
            </w:r>
          </w:p>
        </w:tc>
      </w:tr>
      <w:tr w:rsidR="004814AF" w:rsidRPr="001D163C" w14:paraId="1E0E5955" w14:textId="77777777" w:rsidTr="00CB45F3">
        <w:trPr>
          <w:trHeight w:val="542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BB7CD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Planejamento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6F5C8" w14:textId="10174129" w:rsidR="004814AF" w:rsidRPr="0060417C" w:rsidRDefault="004814AF" w:rsidP="00E00555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Mapa de Operacionalização dos Objetivos Estratégicos do PETIC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FF059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42F0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9E7F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16D9332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F7EDF7C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9E0B6" w14:textId="334CAC68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  <w:tr w:rsidR="004814AF" w:rsidRPr="001D163C" w14:paraId="2A8F098E" w14:textId="77777777" w:rsidTr="00CB45F3">
        <w:trPr>
          <w:trHeight w:val="419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85DE58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AA99" w14:textId="672B7D50" w:rsidR="004814AF" w:rsidRPr="0060417C" w:rsidRDefault="004814AF" w:rsidP="00E00555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Levantamento de Prioridades e Relatório Sintético de Gestão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0A2DC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4AA0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C0C7D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7857DC7E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281ED6D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CA47D" w14:textId="61505962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  <w:tr w:rsidR="004814AF" w:rsidRPr="001D163C" w14:paraId="2C149BD4" w14:textId="77777777" w:rsidTr="00CB45F3">
        <w:trPr>
          <w:trHeight w:val="717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6E64A0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73860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de Pessoas e Cargos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A841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9DEDD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97D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34488E29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61575ABA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20131" w14:textId="2D7E4CDC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NSTIC/RJ e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Comitê do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PEDTIC</w:t>
            </w:r>
          </w:p>
        </w:tc>
      </w:tr>
      <w:tr w:rsidR="004814AF" w:rsidRPr="001D163C" w14:paraId="369A8ED5" w14:textId="77777777" w:rsidTr="00CB45F3">
        <w:trPr>
          <w:trHeight w:val="710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AAE47D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C6C66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Inventário de recursos de TIC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7487D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4CF87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A725E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05496"/>
            <w:noWrap/>
            <w:vAlign w:val="bottom"/>
            <w:hideMark/>
          </w:tcPr>
          <w:p w14:paraId="17325199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1922A1C1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1A9C4" w14:textId="6F40845C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NSTIC/RJ e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 xml:space="preserve">Comitê do </w:t>
            </w: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br/>
              <w:t>PEDTIC</w:t>
            </w:r>
          </w:p>
        </w:tc>
      </w:tr>
      <w:tr w:rsidR="004814AF" w:rsidRPr="001D163C" w14:paraId="59AA57BF" w14:textId="77777777" w:rsidTr="00CB45F3">
        <w:trPr>
          <w:trHeight w:val="446"/>
        </w:trPr>
        <w:tc>
          <w:tcPr>
            <w:tcW w:w="15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6636C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Controle</w:t>
            </w:r>
          </w:p>
        </w:tc>
        <w:tc>
          <w:tcPr>
            <w:tcW w:w="2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106E5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Produção do Relatório (Conclusão)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23ECD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046D7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A966B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991CA" w14:textId="77777777" w:rsidR="004814AF" w:rsidRPr="0060417C" w:rsidRDefault="004814AF" w:rsidP="00604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2F5496" w:themeFill="accent5" w:themeFillShade="BF"/>
          </w:tcPr>
          <w:p w14:paraId="142B900C" w14:textId="77777777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087E6" w14:textId="60A424FB" w:rsidR="004814AF" w:rsidRPr="0060417C" w:rsidRDefault="004814AF" w:rsidP="0060417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60417C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NSTIC</w:t>
            </w:r>
          </w:p>
        </w:tc>
      </w:tr>
    </w:tbl>
    <w:p w14:paraId="348BC5E7" w14:textId="77777777" w:rsidR="00575300" w:rsidRDefault="00575300" w:rsidP="00575300">
      <w:pPr>
        <w:pStyle w:val="Default"/>
        <w:jc w:val="center"/>
        <w:rPr>
          <w:b/>
          <w:color w:val="00477B"/>
          <w:szCs w:val="22"/>
        </w:rPr>
      </w:pPr>
    </w:p>
    <w:p w14:paraId="39FB604F" w14:textId="77777777" w:rsidR="00A47792" w:rsidRDefault="00A47792" w:rsidP="00A6497E"/>
    <w:p w14:paraId="2C17F816" w14:textId="77777777" w:rsidR="00DC6F47" w:rsidRDefault="00DC6F47" w:rsidP="00A6497E"/>
    <w:p w14:paraId="2BE56369" w14:textId="77777777" w:rsidR="00DC6F47" w:rsidRDefault="00DC6F47" w:rsidP="00A6497E"/>
    <w:p w14:paraId="5D49BABB" w14:textId="77777777" w:rsidR="00DC6F47" w:rsidRDefault="00DC6F47" w:rsidP="00A6497E"/>
    <w:p w14:paraId="00074B70" w14:textId="77777777" w:rsidR="00DC6F47" w:rsidRDefault="00DC6F47" w:rsidP="00A6497E"/>
    <w:p w14:paraId="32DF8535" w14:textId="77777777" w:rsidR="00DC6F47" w:rsidRDefault="00DC6F47" w:rsidP="00A6497E"/>
    <w:p w14:paraId="380C266E" w14:textId="77777777" w:rsidR="00DC6F47" w:rsidRDefault="00DC6F47" w:rsidP="00A6497E"/>
    <w:p w14:paraId="1F0FAEEE" w14:textId="77777777" w:rsidR="00DC6F47" w:rsidRDefault="00DC6F47" w:rsidP="00A6497E"/>
    <w:p w14:paraId="726D2ED2" w14:textId="77777777" w:rsidR="00DC6F47" w:rsidRDefault="00DC6F47" w:rsidP="00A6497E"/>
    <w:p w14:paraId="79316AC5" w14:textId="77777777" w:rsidR="004814AF" w:rsidRDefault="004814AF" w:rsidP="00A6497E"/>
    <w:p w14:paraId="47D8C82A" w14:textId="681C6992" w:rsidR="00A47792" w:rsidRDefault="00CB45F3" w:rsidP="00DC6F47">
      <w:pPr>
        <w:pStyle w:val="Default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4. AVALIAÇÃO</w:t>
      </w:r>
      <w:r w:rsidR="00A47792">
        <w:rPr>
          <w:b/>
          <w:color w:val="00477B"/>
          <w:szCs w:val="22"/>
        </w:rPr>
        <w:t xml:space="preserve"> DO PEDTIC ANTERIOR</w:t>
      </w:r>
      <w:r w:rsidR="004814AF">
        <w:rPr>
          <w:b/>
          <w:color w:val="00477B"/>
          <w:szCs w:val="22"/>
        </w:rPr>
        <w:t xml:space="preserve"> (2021/2022)</w:t>
      </w:r>
    </w:p>
    <w:p w14:paraId="60D433EC" w14:textId="6D0D9ADF" w:rsidR="00A47792" w:rsidRDefault="00A47792" w:rsidP="002A70B0">
      <w:pPr>
        <w:pStyle w:val="PargrafodaLista"/>
      </w:pPr>
    </w:p>
    <w:p w14:paraId="4AAC7786" w14:textId="1F6A9CC6" w:rsidR="00DC6F47" w:rsidRDefault="00DC6F47" w:rsidP="00DC6F47">
      <w:pPr>
        <w:pStyle w:val="PargrafodaLista"/>
      </w:pPr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59ED32A3" wp14:editId="535F7793">
            <wp:simplePos x="0" y="0"/>
            <wp:positionH relativeFrom="page">
              <wp:posOffset>497078</wp:posOffset>
            </wp:positionH>
            <wp:positionV relativeFrom="paragraph">
              <wp:posOffset>261112</wp:posOffset>
            </wp:positionV>
            <wp:extent cx="6480810" cy="864870"/>
            <wp:effectExtent l="0" t="0" r="0" b="0"/>
            <wp:wrapThrough wrapText="bothSides">
              <wp:wrapPolygon edited="0">
                <wp:start x="0" y="0"/>
                <wp:lineTo x="0" y="20934"/>
                <wp:lineTo x="21524" y="20934"/>
                <wp:lineTo x="21524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7F9A7" w14:textId="39738E7D" w:rsidR="00DC6F47" w:rsidRPr="007E396C" w:rsidRDefault="005A0D21" w:rsidP="007E396C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5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Execução Orçamentaria </w:t>
      </w:r>
    </w:p>
    <w:p w14:paraId="44C0327C" w14:textId="6282730C" w:rsidR="00A6497E" w:rsidRDefault="00A6497E" w:rsidP="00A6497E">
      <w:pPr>
        <w:pStyle w:val="Default"/>
        <w:jc w:val="center"/>
        <w:rPr>
          <w:b/>
          <w:color w:val="00477B"/>
          <w:szCs w:val="22"/>
        </w:rPr>
      </w:pPr>
    </w:p>
    <w:p w14:paraId="6DB108FC" w14:textId="7A9EE441" w:rsidR="00996612" w:rsidRDefault="00996612" w:rsidP="00996612">
      <w:pPr>
        <w:pStyle w:val="Default"/>
        <w:jc w:val="both"/>
        <w:rPr>
          <w:b/>
          <w:color w:val="00477B"/>
          <w:szCs w:val="22"/>
        </w:rPr>
      </w:pPr>
      <w:r>
        <w:t xml:space="preserve">O PEDTIC define ações que pretendem viabilizar a otimização dos processos de trabalho dos </w:t>
      </w:r>
      <w:r w:rsidR="007E396C">
        <w:t>Setores</w:t>
      </w:r>
      <w:r>
        <w:t xml:space="preserve"> da SE</w:t>
      </w:r>
      <w:r w:rsidR="007E396C">
        <w:t>IOP</w:t>
      </w:r>
      <w:r>
        <w:t xml:space="preserve">, disponibilizar novas funcionalidades e serviços da área de tecnologia e prover soluções de TIC com ganhos de segurança, confiabilidade e velocidade. Neste cenário é de suma importância o controle da execução e o acompanhamento contínuo da </w:t>
      </w:r>
      <w:r w:rsidR="007E396C">
        <w:t>SUPTIC</w:t>
      </w:r>
      <w:r>
        <w:t>, para garantir o alinhamento das ações executadas com os objetivos da Secretaria. Abaixo,</w:t>
      </w:r>
      <w:r w:rsidR="007E396C">
        <w:t xml:space="preserve"> segue a</w:t>
      </w:r>
      <w:r>
        <w:t xml:space="preserve"> </w:t>
      </w:r>
      <w:r w:rsidR="007E396C">
        <w:t>apresentação do panorama geral de avaliação das</w:t>
      </w:r>
      <w:r>
        <w:t xml:space="preserve"> ações</w:t>
      </w:r>
      <w:r w:rsidR="007E396C">
        <w:t xml:space="preserve"> do PEDTIC 2021/2022</w:t>
      </w:r>
      <w:r>
        <w:t xml:space="preserve"> e suas respectivas metas com base no Inventário de Necessidades</w:t>
      </w:r>
      <w:r w:rsidR="007E396C">
        <w:t>.</w:t>
      </w:r>
    </w:p>
    <w:p w14:paraId="4E34D05D" w14:textId="145197C4" w:rsidR="00996612" w:rsidRDefault="007E396C" w:rsidP="00A6497E">
      <w:pPr>
        <w:pStyle w:val="Default"/>
        <w:jc w:val="center"/>
        <w:rPr>
          <w:b/>
          <w:color w:val="00477B"/>
          <w:szCs w:val="22"/>
        </w:rPr>
      </w:pPr>
      <w:r>
        <w:rPr>
          <w:iCs/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0150BBC1" wp14:editId="6E345C52">
            <wp:simplePos x="0" y="0"/>
            <wp:positionH relativeFrom="column">
              <wp:posOffset>0</wp:posOffset>
            </wp:positionH>
            <wp:positionV relativeFrom="paragraph">
              <wp:posOffset>301568</wp:posOffset>
            </wp:positionV>
            <wp:extent cx="6480810" cy="4300220"/>
            <wp:effectExtent l="0" t="0" r="0" b="5080"/>
            <wp:wrapThrough wrapText="bothSides">
              <wp:wrapPolygon edited="0">
                <wp:start x="0" y="0"/>
                <wp:lineTo x="0" y="21530"/>
                <wp:lineTo x="21524" y="21530"/>
                <wp:lineTo x="21524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34BB7" w14:textId="77777777" w:rsidR="0030096F" w:rsidRPr="007E396C" w:rsidRDefault="0030096F" w:rsidP="0030096F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6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Categorização dos tipos de ação </w:t>
      </w:r>
    </w:p>
    <w:p w14:paraId="00C057B1" w14:textId="255C9255" w:rsidR="00996612" w:rsidRDefault="00996612" w:rsidP="00A6497E">
      <w:pPr>
        <w:pStyle w:val="Default"/>
        <w:jc w:val="center"/>
        <w:rPr>
          <w:b/>
          <w:color w:val="00477B"/>
          <w:szCs w:val="22"/>
        </w:rPr>
      </w:pPr>
    </w:p>
    <w:p w14:paraId="0C90DFD7" w14:textId="77777777" w:rsidR="0030096F" w:rsidRDefault="0030096F" w:rsidP="00A6497E">
      <w:pPr>
        <w:pStyle w:val="Default"/>
        <w:jc w:val="center"/>
        <w:rPr>
          <w:b/>
          <w:color w:val="00477B"/>
          <w:szCs w:val="22"/>
        </w:rPr>
      </w:pPr>
    </w:p>
    <w:p w14:paraId="2F6A2AE6" w14:textId="692CA878" w:rsidR="0030096F" w:rsidRDefault="0030096F" w:rsidP="00A6497E">
      <w:pPr>
        <w:pStyle w:val="Default"/>
        <w:jc w:val="center"/>
        <w:rPr>
          <w:b/>
          <w:color w:val="00477B"/>
          <w:szCs w:val="22"/>
        </w:rPr>
      </w:pPr>
      <w:r>
        <w:rPr>
          <w:noProof/>
        </w:rPr>
        <w:lastRenderedPageBreak/>
        <w:drawing>
          <wp:inline distT="0" distB="0" distL="0" distR="0" wp14:anchorId="7148054B" wp14:editId="6FC351A2">
            <wp:extent cx="3609975" cy="2114550"/>
            <wp:effectExtent l="0" t="0" r="9525" b="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486E06AA-5BB2-4E4D-8D3B-572E901BBB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3265D3" w14:textId="68FF35DF" w:rsidR="0030096F" w:rsidRDefault="0030096F" w:rsidP="00A6497E">
      <w:pPr>
        <w:pStyle w:val="Default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Gráfico Quantitativo dos Tipos de Ações</w:t>
      </w:r>
    </w:p>
    <w:p w14:paraId="01558FBC" w14:textId="77777777" w:rsidR="007E396C" w:rsidRDefault="007E396C" w:rsidP="00A6497E">
      <w:pPr>
        <w:rPr>
          <w:b/>
          <w:color w:val="00477B"/>
        </w:rPr>
      </w:pPr>
    </w:p>
    <w:p w14:paraId="7D28B48F" w14:textId="11B85025" w:rsidR="00E02231" w:rsidRDefault="00B53C8F" w:rsidP="00A6497E">
      <w:pPr>
        <w:rPr>
          <w:b/>
          <w:color w:val="00477B"/>
        </w:rPr>
      </w:pPr>
      <w:r w:rsidRPr="00B53C8F">
        <w:rPr>
          <w:b/>
          <w:noProof/>
          <w:color w:val="00477B"/>
        </w:rPr>
        <w:drawing>
          <wp:inline distT="0" distB="0" distL="0" distR="0" wp14:anchorId="66E753DC" wp14:editId="4443CFE8">
            <wp:extent cx="6480810" cy="385318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3094" w14:textId="19BB46A2" w:rsidR="00D3530A" w:rsidRPr="007E396C" w:rsidRDefault="00D3530A" w:rsidP="00D3530A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7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Apresentação do Status das Metas de TIC </w:t>
      </w:r>
    </w:p>
    <w:p w14:paraId="7CBAB9AB" w14:textId="128D66BC" w:rsidR="00DC6F47" w:rsidRDefault="00DC6F47" w:rsidP="00E629E4">
      <w:pPr>
        <w:pStyle w:val="Default"/>
        <w:ind w:left="3348"/>
        <w:rPr>
          <w:b/>
          <w:color w:val="00477B"/>
          <w:szCs w:val="22"/>
        </w:rPr>
      </w:pPr>
    </w:p>
    <w:p w14:paraId="28C60513" w14:textId="47F360D2" w:rsidR="00A6497E" w:rsidRDefault="004814AF" w:rsidP="004814AF">
      <w:pPr>
        <w:pStyle w:val="Default"/>
        <w:ind w:left="4248"/>
        <w:rPr>
          <w:b/>
          <w:color w:val="00477B"/>
          <w:szCs w:val="22"/>
        </w:rPr>
      </w:pPr>
      <w:r>
        <w:rPr>
          <w:b/>
          <w:color w:val="00477B"/>
          <w:szCs w:val="22"/>
        </w:rPr>
        <w:t>5</w:t>
      </w:r>
      <w:r w:rsidR="00E02231">
        <w:rPr>
          <w:b/>
          <w:color w:val="00477B"/>
          <w:szCs w:val="22"/>
        </w:rPr>
        <w:t>.</w:t>
      </w:r>
      <w:r>
        <w:rPr>
          <w:b/>
          <w:color w:val="00477B"/>
          <w:szCs w:val="22"/>
        </w:rPr>
        <w:t xml:space="preserve"> </w:t>
      </w:r>
      <w:r w:rsidR="00E629E4">
        <w:rPr>
          <w:b/>
          <w:color w:val="00477B"/>
          <w:szCs w:val="22"/>
        </w:rPr>
        <w:t xml:space="preserve"> </w:t>
      </w:r>
      <w:r w:rsidR="00A6497E">
        <w:rPr>
          <w:b/>
          <w:color w:val="00477B"/>
          <w:szCs w:val="22"/>
        </w:rPr>
        <w:t>PLANEJAMENTO</w:t>
      </w:r>
    </w:p>
    <w:p w14:paraId="3DA4FB36" w14:textId="77777777" w:rsidR="004814AF" w:rsidRDefault="004814AF" w:rsidP="004814AF">
      <w:pPr>
        <w:pStyle w:val="Default"/>
        <w:rPr>
          <w:b/>
          <w:color w:val="00477B"/>
          <w:szCs w:val="22"/>
        </w:rPr>
      </w:pPr>
    </w:p>
    <w:p w14:paraId="474E49A0" w14:textId="77777777" w:rsidR="00A6497E" w:rsidRDefault="00A6497E" w:rsidP="00A6497E">
      <w:pPr>
        <w:pStyle w:val="Default"/>
        <w:ind w:left="3348"/>
        <w:rPr>
          <w:b/>
          <w:color w:val="00477B"/>
          <w:szCs w:val="22"/>
        </w:rPr>
      </w:pPr>
    </w:p>
    <w:p w14:paraId="79229331" w14:textId="48BB5C10" w:rsidR="00A6497E" w:rsidRDefault="004814AF" w:rsidP="008D42A1">
      <w:pPr>
        <w:pStyle w:val="Default"/>
        <w:ind w:left="2832"/>
        <w:rPr>
          <w:b/>
          <w:color w:val="00477B"/>
          <w:szCs w:val="22"/>
        </w:rPr>
      </w:pPr>
      <w:r>
        <w:rPr>
          <w:b/>
          <w:color w:val="00477B"/>
          <w:szCs w:val="22"/>
        </w:rPr>
        <w:t xml:space="preserve">        </w:t>
      </w:r>
      <w:r w:rsidRPr="008D42A1">
        <w:rPr>
          <w:b/>
          <w:color w:val="00477B"/>
          <w:sz w:val="22"/>
          <w:szCs w:val="20"/>
        </w:rPr>
        <w:t>5.1</w:t>
      </w:r>
      <w:r w:rsidR="00A6497E" w:rsidRPr="008D42A1">
        <w:rPr>
          <w:b/>
          <w:color w:val="00477B"/>
          <w:sz w:val="22"/>
          <w:szCs w:val="20"/>
        </w:rPr>
        <w:t xml:space="preserve"> LEVANTAMENTO DE PRIORIDADES - MATRIZ GUT</w:t>
      </w:r>
    </w:p>
    <w:p w14:paraId="47AEB935" w14:textId="77777777" w:rsidR="004814AF" w:rsidRDefault="004814AF" w:rsidP="00A6497E">
      <w:pPr>
        <w:rPr>
          <w:iCs/>
        </w:rPr>
      </w:pPr>
    </w:p>
    <w:p w14:paraId="0384D1E5" w14:textId="5919051E" w:rsidR="00E02231" w:rsidRPr="0001633E" w:rsidRDefault="00E02231" w:rsidP="00E02231">
      <w:pPr>
        <w:jc w:val="both"/>
      </w:pPr>
      <w:r>
        <w:t xml:space="preserve">Para priorização dos objetivos estratégicos, foi utilizada a </w:t>
      </w:r>
      <w:r w:rsidRPr="00AE1F17">
        <w:t xml:space="preserve">Matriz GUT. Ela tem como principal função </w:t>
      </w:r>
      <w:r>
        <w:t>sobrepor</w:t>
      </w:r>
      <w:r w:rsidRPr="00AE1F17">
        <w:t xml:space="preserve"> os processos de tomadas de decisões, </w:t>
      </w:r>
      <w:r>
        <w:t>permitindo uma maior</w:t>
      </w:r>
      <w:r w:rsidRPr="00AE1F17">
        <w:t xml:space="preserve"> visibilidade sobre quais atividades devem ser feitas, garantindo que </w:t>
      </w:r>
      <w:r>
        <w:t>o que</w:t>
      </w:r>
      <w:r w:rsidRPr="00AE1F17">
        <w:t xml:space="preserve"> está </w:t>
      </w:r>
      <w:r>
        <w:t xml:space="preserve">se </w:t>
      </w:r>
      <w:r w:rsidRPr="00AE1F17">
        <w:t xml:space="preserve">executando </w:t>
      </w:r>
      <w:r>
        <w:t>seja mais relevante para a organização</w:t>
      </w:r>
      <w:r w:rsidRPr="00AE1F17">
        <w:t xml:space="preserve">. </w:t>
      </w:r>
      <w:r>
        <w:t>A matriz</w:t>
      </w:r>
      <w:r w:rsidRPr="00AE1F17">
        <w:t xml:space="preserve"> se baseia em três critérios de priorização correspondente ao acrônimo "GUT": gravidade, urgência e tendência. A partir disso, em uma lista de problemas</w:t>
      </w:r>
      <w:r>
        <w:t xml:space="preserve"> ou tarefas</w:t>
      </w:r>
      <w:r w:rsidRPr="00AE1F17">
        <w:t>, para cada um desses critérios atribui-se uma nota (de 1 a 5) e assim, esses valores são multiplicados resultando na pontuação de cada problema</w:t>
      </w:r>
      <w:r>
        <w:t>/tarefa</w:t>
      </w:r>
      <w:r w:rsidRPr="00AE1F17">
        <w:t>. Em seguida, coloca-se a lista em ordem decrescente de pontuação.</w:t>
      </w:r>
    </w:p>
    <w:p w14:paraId="1974FDF5" w14:textId="77777777" w:rsidR="00E02231" w:rsidRPr="003B13D1" w:rsidRDefault="00E02231" w:rsidP="00E02231">
      <w:pPr>
        <w:ind w:left="708"/>
        <w:jc w:val="both"/>
      </w:pPr>
      <w:r w:rsidRPr="003B13D1">
        <w:lastRenderedPageBreak/>
        <w:t>A classificação de um problema de acordo com essa pontuação leva em conta três parâmetros que são:</w:t>
      </w:r>
    </w:p>
    <w:p w14:paraId="383F6996" w14:textId="071CD74E" w:rsidR="00E02231" w:rsidRPr="003B13D1" w:rsidRDefault="00E02231" w:rsidP="00E02231">
      <w:pPr>
        <w:ind w:left="708"/>
        <w:jc w:val="both"/>
      </w:pPr>
      <w:r w:rsidRPr="003B13D1">
        <w:rPr>
          <w:b/>
        </w:rPr>
        <w:t xml:space="preserve">Gravidade: </w:t>
      </w:r>
      <w:r w:rsidRPr="003B13D1">
        <w:t xml:space="preserve">consiste no impacto </w:t>
      </w:r>
      <w:r w:rsidR="00454D26" w:rsidRPr="003B13D1">
        <w:t>dos problemas</w:t>
      </w:r>
      <w:r w:rsidRPr="003B13D1">
        <w:t xml:space="preserve"> para os envolvidos, ou seja, analisa-se o quão grave é o problema;</w:t>
      </w:r>
    </w:p>
    <w:p w14:paraId="73C26134" w14:textId="77777777" w:rsidR="00E02231" w:rsidRDefault="00E02231" w:rsidP="00E02231">
      <w:pPr>
        <w:ind w:left="708"/>
        <w:jc w:val="both"/>
      </w:pPr>
      <w:r w:rsidRPr="003B13D1">
        <w:rPr>
          <w:b/>
        </w:rPr>
        <w:t xml:space="preserve">Urgência: </w:t>
      </w:r>
      <w:r w:rsidRPr="003B13D1">
        <w:t>representa o prazo ou tempo disponível para solucionar o problema em questão. Isto é, quanto maior a urgência menor o tempo para tratar o problema;</w:t>
      </w:r>
    </w:p>
    <w:p w14:paraId="0317ED33" w14:textId="77777777" w:rsidR="00E02231" w:rsidRPr="003B13D1" w:rsidRDefault="00E02231" w:rsidP="00E02231">
      <w:pPr>
        <w:ind w:left="708"/>
        <w:jc w:val="both"/>
      </w:pPr>
      <w:r w:rsidRPr="003B13D1">
        <w:rPr>
          <w:b/>
        </w:rPr>
        <w:t xml:space="preserve">Tendência: </w:t>
      </w:r>
      <w:r w:rsidRPr="003B13D1">
        <w:t>consiste no potencial de crescimento do problema, em outras palavras, a possibilidade de agravamento com o passar do tempo (se nenhuma ação for tomada). Considera-se também a tendência dos problemas de reduzir ou desaparecer com o tempo também.</w:t>
      </w:r>
    </w:p>
    <w:p w14:paraId="09D80476" w14:textId="56C7BD1C" w:rsidR="00A6497E" w:rsidRDefault="00A6497E" w:rsidP="00A6497E">
      <w:pPr>
        <w:rPr>
          <w:iCs/>
        </w:rPr>
      </w:pPr>
      <w:r w:rsidRPr="00BC4792">
        <w:rPr>
          <w:noProof/>
          <w:lang w:eastAsia="pt-BR"/>
        </w:rPr>
        <w:drawing>
          <wp:anchor distT="0" distB="0" distL="114300" distR="114300" simplePos="0" relativeHeight="251694080" behindDoc="1" locked="0" layoutInCell="1" allowOverlap="1" wp14:anchorId="1864FCF6" wp14:editId="31551C4F">
            <wp:simplePos x="0" y="0"/>
            <wp:positionH relativeFrom="page">
              <wp:posOffset>764113</wp:posOffset>
            </wp:positionH>
            <wp:positionV relativeFrom="paragraph">
              <wp:posOffset>183391</wp:posOffset>
            </wp:positionV>
            <wp:extent cx="5901487" cy="3503866"/>
            <wp:effectExtent l="0" t="0" r="4445" b="1905"/>
            <wp:wrapTight wrapText="bothSides">
              <wp:wrapPolygon edited="0">
                <wp:start x="0" y="0"/>
                <wp:lineTo x="0" y="21494"/>
                <wp:lineTo x="21547" y="21494"/>
                <wp:lineTo x="21547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487" cy="350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C25C3" w14:textId="77777777" w:rsidR="0009008C" w:rsidRDefault="0009008C" w:rsidP="003F2055">
      <w:pPr>
        <w:jc w:val="center"/>
        <w:rPr>
          <w:i/>
          <w:iCs/>
          <w:color w:val="1F487C"/>
        </w:rPr>
      </w:pPr>
    </w:p>
    <w:p w14:paraId="7C32BDB2" w14:textId="01319837" w:rsidR="00A6497E" w:rsidRPr="0009008C" w:rsidRDefault="003F2055" w:rsidP="0009008C">
      <w:pPr>
        <w:jc w:val="center"/>
        <w:rPr>
          <w:i/>
          <w:iCs/>
          <w:color w:val="1F487C"/>
        </w:rPr>
      </w:pPr>
      <w:r>
        <w:rPr>
          <w:i/>
          <w:iCs/>
          <w:color w:val="1F487C"/>
        </w:rPr>
        <w:t>Figura 3 – Matriz GUT</w:t>
      </w:r>
    </w:p>
    <w:p w14:paraId="5A4802E8" w14:textId="7FCE06D1" w:rsidR="00A6497E" w:rsidRDefault="00A6497E" w:rsidP="00A6497E">
      <w:pPr>
        <w:rPr>
          <w:iCs/>
        </w:rPr>
      </w:pPr>
    </w:p>
    <w:p w14:paraId="1DE87E68" w14:textId="7B4626A2" w:rsidR="00E908F3" w:rsidRDefault="00E908F3" w:rsidP="00A6497E">
      <w:pPr>
        <w:rPr>
          <w:iCs/>
        </w:rPr>
      </w:pPr>
    </w:p>
    <w:p w14:paraId="4D45004C" w14:textId="6B294FBB" w:rsidR="00E908F3" w:rsidRDefault="00E908F3" w:rsidP="00A6497E">
      <w:pPr>
        <w:rPr>
          <w:iCs/>
        </w:rPr>
      </w:pPr>
    </w:p>
    <w:p w14:paraId="2AE496E5" w14:textId="1E7DA0A4" w:rsidR="00E908F3" w:rsidRDefault="00E908F3" w:rsidP="00A6497E">
      <w:pPr>
        <w:rPr>
          <w:iCs/>
        </w:rPr>
      </w:pPr>
    </w:p>
    <w:p w14:paraId="54887810" w14:textId="1272D867" w:rsidR="00E908F3" w:rsidRDefault="00E908F3" w:rsidP="00A6497E">
      <w:pPr>
        <w:rPr>
          <w:iCs/>
        </w:rPr>
      </w:pPr>
    </w:p>
    <w:p w14:paraId="5AE4B20C" w14:textId="128F4CE8" w:rsidR="00E908F3" w:rsidRDefault="00E908F3" w:rsidP="00A6497E">
      <w:pPr>
        <w:rPr>
          <w:iCs/>
        </w:rPr>
      </w:pPr>
    </w:p>
    <w:p w14:paraId="1E860BE4" w14:textId="1782F8BB" w:rsidR="00E908F3" w:rsidRDefault="00E908F3" w:rsidP="00A6497E">
      <w:pPr>
        <w:rPr>
          <w:iCs/>
        </w:rPr>
      </w:pPr>
    </w:p>
    <w:p w14:paraId="168CDBAD" w14:textId="34D4491A" w:rsidR="00E908F3" w:rsidRDefault="00E908F3" w:rsidP="00A6497E">
      <w:pPr>
        <w:rPr>
          <w:iCs/>
        </w:rPr>
      </w:pPr>
    </w:p>
    <w:p w14:paraId="4F052856" w14:textId="13E9466F" w:rsidR="00E908F3" w:rsidRDefault="00E908F3" w:rsidP="00A6497E">
      <w:pPr>
        <w:rPr>
          <w:iCs/>
        </w:rPr>
      </w:pPr>
    </w:p>
    <w:p w14:paraId="773FC5F8" w14:textId="649ABD64" w:rsidR="00E908F3" w:rsidRDefault="00E908F3" w:rsidP="00A6497E">
      <w:pPr>
        <w:rPr>
          <w:iCs/>
        </w:rPr>
      </w:pPr>
    </w:p>
    <w:p w14:paraId="1F60A0BD" w14:textId="59032C5B" w:rsidR="00E908F3" w:rsidRDefault="00E908F3" w:rsidP="00A6497E">
      <w:pPr>
        <w:rPr>
          <w:iCs/>
        </w:rPr>
      </w:pPr>
    </w:p>
    <w:p w14:paraId="69C973A7" w14:textId="7066AA47" w:rsidR="00E908F3" w:rsidRDefault="00E908F3" w:rsidP="00A6497E">
      <w:pPr>
        <w:rPr>
          <w:iCs/>
        </w:rPr>
      </w:pPr>
    </w:p>
    <w:p w14:paraId="2D9F531D" w14:textId="77777777" w:rsidR="00E908F3" w:rsidRDefault="00E908F3" w:rsidP="00A6497E">
      <w:pPr>
        <w:rPr>
          <w:iCs/>
        </w:rPr>
      </w:pPr>
    </w:p>
    <w:p w14:paraId="4A60394F" w14:textId="70A40F4E" w:rsidR="00A6497E" w:rsidRDefault="007E396C" w:rsidP="00A6497E">
      <w:pPr>
        <w:rPr>
          <w:iCs/>
          <w:noProof/>
        </w:rPr>
      </w:pPr>
      <w:r>
        <w:rPr>
          <w:iCs/>
          <w:noProof/>
          <w:lang w:eastAsia="pt-BR"/>
        </w:rPr>
        <w:drawing>
          <wp:inline distT="0" distB="0" distL="0" distR="0" wp14:anchorId="60EC0F75" wp14:editId="4AFDB934">
            <wp:extent cx="6623050" cy="2959251"/>
            <wp:effectExtent l="0" t="0" r="6350" b="0"/>
            <wp:docPr id="206395729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957297" name="Imagem 20639572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493" cy="296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17D28" w14:textId="2A2FF5F1" w:rsidR="00D3530A" w:rsidRPr="007E396C" w:rsidRDefault="00D3530A" w:rsidP="00D3530A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8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Levantamento de prioridades </w:t>
      </w:r>
    </w:p>
    <w:p w14:paraId="14A118EF" w14:textId="77777777" w:rsidR="00D3530A" w:rsidRDefault="00D3530A" w:rsidP="00D3530A"/>
    <w:p w14:paraId="37A111DD" w14:textId="77777777" w:rsidR="00D3530A" w:rsidRDefault="00D3530A" w:rsidP="00D3530A">
      <w:pPr>
        <w:rPr>
          <w:iCs/>
          <w:noProof/>
        </w:rPr>
      </w:pPr>
    </w:p>
    <w:p w14:paraId="29AADC13" w14:textId="544459F9" w:rsidR="00D3530A" w:rsidRDefault="00D3530A" w:rsidP="008D42A1">
      <w:pPr>
        <w:pStyle w:val="Default"/>
        <w:ind w:left="2832"/>
        <w:rPr>
          <w:b/>
          <w:color w:val="00477B"/>
          <w:sz w:val="22"/>
          <w:szCs w:val="20"/>
        </w:rPr>
      </w:pPr>
      <w:r w:rsidRPr="008D42A1">
        <w:rPr>
          <w:b/>
          <w:color w:val="00477B"/>
          <w:sz w:val="22"/>
          <w:szCs w:val="20"/>
        </w:rPr>
        <w:t xml:space="preserve">        5.2 RELATÓRIO SINTÉTICO DE GESTÃO</w:t>
      </w:r>
    </w:p>
    <w:p w14:paraId="5D3C8883" w14:textId="77777777" w:rsidR="00E908F3" w:rsidRPr="008D42A1" w:rsidRDefault="00E908F3" w:rsidP="008D42A1">
      <w:pPr>
        <w:pStyle w:val="Default"/>
        <w:ind w:left="2832"/>
        <w:rPr>
          <w:b/>
          <w:color w:val="00477B"/>
          <w:sz w:val="22"/>
          <w:szCs w:val="20"/>
        </w:rPr>
      </w:pPr>
    </w:p>
    <w:p w14:paraId="16E846A6" w14:textId="07D7BB8B" w:rsidR="00D3530A" w:rsidRDefault="00D3530A" w:rsidP="00D3530A">
      <w:pPr>
        <w:pStyle w:val="Default"/>
        <w:ind w:left="2124"/>
        <w:rPr>
          <w:b/>
          <w:color w:val="00477B"/>
          <w:szCs w:val="22"/>
        </w:rPr>
      </w:pPr>
    </w:p>
    <w:p w14:paraId="158B993E" w14:textId="2242C901" w:rsidR="00D3530A" w:rsidRDefault="00D3530A" w:rsidP="00D3530A">
      <w:pPr>
        <w:rPr>
          <w:iCs/>
          <w:noProof/>
        </w:rPr>
      </w:pPr>
      <w:r>
        <w:rPr>
          <w:iCs/>
          <w:noProof/>
        </w:rPr>
        <w:t>O Relatório sintético de gestão denota a operacionalidade das iniciativas táticas de TIC e sua vinculação aos objetivos estratégicos.</w:t>
      </w:r>
    </w:p>
    <w:p w14:paraId="3643C4C6" w14:textId="684B4CF6" w:rsidR="00D3530A" w:rsidRDefault="00D3530A" w:rsidP="00D3530A">
      <w:pPr>
        <w:rPr>
          <w:iCs/>
          <w:noProof/>
        </w:rPr>
      </w:pPr>
      <w:r>
        <w:rPr>
          <w:iCs/>
          <w:noProof/>
        </w:rPr>
        <w:t>NOTA: Os campos em branco são decorrentes da falta de informação/ falta de retorno para preenchimento.</w:t>
      </w:r>
    </w:p>
    <w:p w14:paraId="1092E817" w14:textId="54C1EC5E" w:rsidR="00D3530A" w:rsidRPr="00D3530A" w:rsidRDefault="00D3530A" w:rsidP="00D3530A">
      <w:r>
        <w:rPr>
          <w:noProof/>
          <w:lang w:eastAsia="pt-BR"/>
        </w:rPr>
        <w:drawing>
          <wp:inline distT="0" distB="0" distL="0" distR="0" wp14:anchorId="37CB5DF7" wp14:editId="7C2117AC">
            <wp:extent cx="6708945" cy="1761744"/>
            <wp:effectExtent l="0" t="0" r="0" b="0"/>
            <wp:docPr id="77237867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78678" name="Imagem 7723786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418" cy="177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E6A3" w14:textId="15136B29" w:rsidR="00D3530A" w:rsidRPr="007E396C" w:rsidRDefault="00D3530A" w:rsidP="00D3530A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9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Relatório sintético de Gestão </w:t>
      </w:r>
    </w:p>
    <w:p w14:paraId="0FAB2EFA" w14:textId="77777777" w:rsidR="00BC0100" w:rsidRDefault="00BC0100" w:rsidP="008D42A1">
      <w:pPr>
        <w:jc w:val="center"/>
        <w:rPr>
          <w:b/>
          <w:color w:val="00477B"/>
        </w:rPr>
      </w:pPr>
    </w:p>
    <w:p w14:paraId="71DBB365" w14:textId="77777777" w:rsidR="00BC0100" w:rsidRDefault="00BC0100" w:rsidP="008D42A1">
      <w:pPr>
        <w:jc w:val="center"/>
        <w:rPr>
          <w:b/>
          <w:color w:val="00477B"/>
        </w:rPr>
      </w:pPr>
    </w:p>
    <w:p w14:paraId="46341249" w14:textId="77777777" w:rsidR="00BC0100" w:rsidRDefault="00BC0100" w:rsidP="008D42A1">
      <w:pPr>
        <w:jc w:val="center"/>
        <w:rPr>
          <w:b/>
          <w:color w:val="00477B"/>
        </w:rPr>
      </w:pPr>
    </w:p>
    <w:p w14:paraId="778B4EBD" w14:textId="77777777" w:rsidR="00BC0100" w:rsidRDefault="00BC0100" w:rsidP="008D42A1">
      <w:pPr>
        <w:jc w:val="center"/>
        <w:rPr>
          <w:b/>
          <w:color w:val="00477B"/>
        </w:rPr>
      </w:pPr>
    </w:p>
    <w:p w14:paraId="023ED8DE" w14:textId="77777777" w:rsidR="00BC0100" w:rsidRDefault="00BC0100" w:rsidP="008D42A1">
      <w:pPr>
        <w:jc w:val="center"/>
        <w:rPr>
          <w:b/>
          <w:color w:val="00477B"/>
        </w:rPr>
      </w:pPr>
    </w:p>
    <w:p w14:paraId="354F398E" w14:textId="77777777" w:rsidR="00BC0100" w:rsidRDefault="00BC0100" w:rsidP="008D42A1">
      <w:pPr>
        <w:jc w:val="center"/>
        <w:rPr>
          <w:b/>
          <w:color w:val="00477B"/>
        </w:rPr>
      </w:pPr>
    </w:p>
    <w:p w14:paraId="42BA25E5" w14:textId="764DE85F" w:rsidR="008D42A1" w:rsidRDefault="00D3530A" w:rsidP="008D42A1">
      <w:pPr>
        <w:jc w:val="center"/>
        <w:rPr>
          <w:b/>
          <w:color w:val="00477B"/>
        </w:rPr>
      </w:pPr>
      <w:r w:rsidRPr="008D42A1">
        <w:rPr>
          <w:b/>
          <w:color w:val="00477B"/>
        </w:rPr>
        <w:t>5.3 PLANO DE GESTÃO DE PESSOAS E CARGOS</w:t>
      </w:r>
    </w:p>
    <w:p w14:paraId="25D87C19" w14:textId="77777777" w:rsidR="00E908F3" w:rsidRPr="008D42A1" w:rsidRDefault="00E908F3" w:rsidP="008D42A1">
      <w:pPr>
        <w:jc w:val="center"/>
        <w:rPr>
          <w:b/>
          <w:color w:val="00477B"/>
        </w:rPr>
      </w:pPr>
    </w:p>
    <w:p w14:paraId="323D09D8" w14:textId="4CA75EE6" w:rsidR="00D3530A" w:rsidRPr="00C819CC" w:rsidRDefault="008D42A1" w:rsidP="008D42A1">
      <w:pPr>
        <w:rPr>
          <w:bCs/>
          <w:color w:val="000000" w:themeColor="text1"/>
        </w:rPr>
      </w:pPr>
      <w:r w:rsidRPr="00C819CC">
        <w:rPr>
          <w:bCs/>
          <w:color w:val="000000" w:themeColor="text1"/>
        </w:rPr>
        <w:t>A SEIOP possui o seguinte Quadro de pessoal:</w:t>
      </w:r>
    </w:p>
    <w:p w14:paraId="6A271843" w14:textId="4BF08182" w:rsidR="008D42A1" w:rsidRPr="00B53C8F" w:rsidRDefault="00C819CC" w:rsidP="008D42A1">
      <w:pPr>
        <w:rPr>
          <w:bCs/>
          <w:color w:val="FF0000"/>
        </w:rPr>
      </w:pPr>
      <w:r w:rsidRPr="00C819CC">
        <w:rPr>
          <w:bCs/>
          <w:noProof/>
          <w:color w:val="FF0000"/>
        </w:rPr>
        <w:drawing>
          <wp:anchor distT="0" distB="0" distL="114300" distR="114300" simplePos="0" relativeHeight="251701248" behindDoc="1" locked="0" layoutInCell="1" allowOverlap="1" wp14:anchorId="66C7C387" wp14:editId="4CBE6E71">
            <wp:simplePos x="0" y="0"/>
            <wp:positionH relativeFrom="margin">
              <wp:posOffset>1249045</wp:posOffset>
            </wp:positionH>
            <wp:positionV relativeFrom="paragraph">
              <wp:posOffset>61595</wp:posOffset>
            </wp:positionV>
            <wp:extent cx="4265930" cy="4683760"/>
            <wp:effectExtent l="0" t="0" r="1270" b="2540"/>
            <wp:wrapTight wrapText="bothSides">
              <wp:wrapPolygon edited="0">
                <wp:start x="0" y="0"/>
                <wp:lineTo x="0" y="21524"/>
                <wp:lineTo x="21510" y="21524"/>
                <wp:lineTo x="21510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B2D9D" w14:textId="0EB6E5C4" w:rsidR="008D42A1" w:rsidRPr="00B53C8F" w:rsidRDefault="008D42A1" w:rsidP="008D42A1">
      <w:pPr>
        <w:rPr>
          <w:bCs/>
          <w:color w:val="FF0000"/>
        </w:rPr>
      </w:pPr>
    </w:p>
    <w:p w14:paraId="6757F551" w14:textId="6E65079D" w:rsidR="008D42A1" w:rsidRPr="00B53C8F" w:rsidRDefault="008D42A1" w:rsidP="00D3530A">
      <w:pPr>
        <w:jc w:val="center"/>
        <w:rPr>
          <w:b/>
          <w:color w:val="FF0000"/>
        </w:rPr>
      </w:pPr>
    </w:p>
    <w:p w14:paraId="68811BB7" w14:textId="77777777" w:rsidR="00D3530A" w:rsidRPr="00B53C8F" w:rsidRDefault="00D3530A" w:rsidP="008D42A1">
      <w:pPr>
        <w:rPr>
          <w:b/>
          <w:color w:val="FF0000"/>
        </w:rPr>
      </w:pPr>
    </w:p>
    <w:p w14:paraId="79C455EB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171D5570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0E02858C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0B69CE08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4682D59B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3308AE7E" w14:textId="3EBC1287" w:rsidR="00D3530A" w:rsidRPr="00B53C8F" w:rsidRDefault="00D3530A" w:rsidP="00D3530A">
      <w:pPr>
        <w:jc w:val="center"/>
        <w:rPr>
          <w:iCs/>
          <w:color w:val="FF0000"/>
        </w:rPr>
      </w:pPr>
    </w:p>
    <w:p w14:paraId="762177CF" w14:textId="2A1229B0" w:rsidR="00D3530A" w:rsidRPr="00B53C8F" w:rsidRDefault="00D3530A" w:rsidP="00D3530A">
      <w:pPr>
        <w:jc w:val="center"/>
        <w:rPr>
          <w:iCs/>
          <w:color w:val="FF0000"/>
        </w:rPr>
      </w:pPr>
    </w:p>
    <w:p w14:paraId="41277F19" w14:textId="41703594" w:rsidR="00D3530A" w:rsidRPr="00B53C8F" w:rsidRDefault="00D3530A" w:rsidP="00D3530A">
      <w:pPr>
        <w:jc w:val="center"/>
        <w:rPr>
          <w:iCs/>
          <w:color w:val="FF0000"/>
        </w:rPr>
      </w:pPr>
    </w:p>
    <w:p w14:paraId="7568429D" w14:textId="77777777" w:rsidR="00D3530A" w:rsidRPr="00B53C8F" w:rsidRDefault="00D3530A" w:rsidP="00D3530A">
      <w:pPr>
        <w:jc w:val="center"/>
        <w:rPr>
          <w:iCs/>
          <w:color w:val="FF0000"/>
        </w:rPr>
      </w:pPr>
    </w:p>
    <w:p w14:paraId="495C8E82" w14:textId="2A9E2FEB" w:rsidR="00D3530A" w:rsidRPr="00B53C8F" w:rsidRDefault="00D3530A" w:rsidP="00D3530A">
      <w:pPr>
        <w:jc w:val="center"/>
        <w:rPr>
          <w:iCs/>
          <w:color w:val="FF0000"/>
        </w:rPr>
      </w:pPr>
    </w:p>
    <w:p w14:paraId="25E77A94" w14:textId="69AB0016" w:rsidR="00D3530A" w:rsidRPr="00B53C8F" w:rsidRDefault="00D3530A" w:rsidP="00D3530A">
      <w:pPr>
        <w:jc w:val="center"/>
        <w:rPr>
          <w:iCs/>
          <w:color w:val="FF0000"/>
        </w:rPr>
      </w:pPr>
    </w:p>
    <w:p w14:paraId="54FB0089" w14:textId="12AA5E3E" w:rsidR="00D3530A" w:rsidRPr="00B53C8F" w:rsidRDefault="00D3530A" w:rsidP="00D3530A">
      <w:pPr>
        <w:jc w:val="center"/>
        <w:rPr>
          <w:iCs/>
          <w:color w:val="FF0000"/>
        </w:rPr>
      </w:pPr>
    </w:p>
    <w:p w14:paraId="755704AB" w14:textId="03D695B8" w:rsidR="00F06ED9" w:rsidRPr="00B53C8F" w:rsidRDefault="00F06ED9" w:rsidP="00CB45F3">
      <w:pPr>
        <w:jc w:val="both"/>
        <w:rPr>
          <w:iCs/>
          <w:color w:val="FF0000"/>
        </w:rPr>
      </w:pPr>
    </w:p>
    <w:p w14:paraId="5D320FC0" w14:textId="0D168F74" w:rsidR="003F2055" w:rsidRPr="00BC0100" w:rsidRDefault="003F2055" w:rsidP="003F2055">
      <w:pPr>
        <w:jc w:val="center"/>
        <w:rPr>
          <w:i/>
          <w:iCs/>
          <w:color w:val="002060"/>
        </w:rPr>
      </w:pPr>
      <w:r w:rsidRPr="00BC0100">
        <w:rPr>
          <w:i/>
          <w:iCs/>
          <w:color w:val="002060"/>
        </w:rPr>
        <w:t xml:space="preserve">Tabela 10 – Quadro de pessoal </w:t>
      </w:r>
    </w:p>
    <w:p w14:paraId="224FBD23" w14:textId="715BFE13" w:rsidR="003F2055" w:rsidRDefault="003F2055" w:rsidP="003F2055">
      <w:pPr>
        <w:jc w:val="center"/>
        <w:rPr>
          <w:iCs/>
        </w:rPr>
      </w:pPr>
    </w:p>
    <w:p w14:paraId="712F1EBA" w14:textId="77777777" w:rsidR="00BC0100" w:rsidRDefault="00BC0100" w:rsidP="003F2055">
      <w:pPr>
        <w:jc w:val="center"/>
        <w:rPr>
          <w:iCs/>
        </w:rPr>
      </w:pPr>
    </w:p>
    <w:p w14:paraId="287FD669" w14:textId="075350CF" w:rsidR="00D673D4" w:rsidRDefault="00D673D4" w:rsidP="00CB45F3">
      <w:pPr>
        <w:jc w:val="both"/>
        <w:rPr>
          <w:iCs/>
        </w:rPr>
      </w:pPr>
      <w:r>
        <w:rPr>
          <w:iCs/>
        </w:rPr>
        <w:t>Em relação ao Plano de Gestão de pessoas contendo a capacitação desejada, o número de participantes e o custo estimado, só foi possível levantar dos profissionais da área de TI, não havendo ainda a estimativa de custos.</w:t>
      </w:r>
    </w:p>
    <w:p w14:paraId="590A037A" w14:textId="77777777" w:rsidR="00D673D4" w:rsidRDefault="00D673D4" w:rsidP="00CB45F3">
      <w:pPr>
        <w:jc w:val="both"/>
        <w:rPr>
          <w:iCs/>
        </w:rPr>
      </w:pPr>
    </w:p>
    <w:tbl>
      <w:tblPr>
        <w:tblW w:w="9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2980"/>
        <w:gridCol w:w="2740"/>
      </w:tblGrid>
      <w:tr w:rsidR="00D673D4" w:rsidRPr="00D673D4" w14:paraId="6B0F340D" w14:textId="77777777" w:rsidTr="00D673D4">
        <w:trPr>
          <w:trHeight w:val="480"/>
        </w:trPr>
        <w:tc>
          <w:tcPr>
            <w:tcW w:w="41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55297776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CAPACITAÇÃO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32D8CB33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Nº DE PARTICIPANTES</w:t>
            </w:r>
          </w:p>
        </w:tc>
        <w:tc>
          <w:tcPr>
            <w:tcW w:w="27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41F83B7E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CUSTO ESTIMADO</w:t>
            </w:r>
          </w:p>
        </w:tc>
      </w:tr>
      <w:tr w:rsidR="00D673D4" w:rsidRPr="00D673D4" w14:paraId="3F25445E" w14:textId="77777777" w:rsidTr="00D673D4">
        <w:trPr>
          <w:trHeight w:val="300"/>
        </w:trPr>
        <w:tc>
          <w:tcPr>
            <w:tcW w:w="4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4CCA6A" w14:textId="77777777" w:rsidR="00D673D4" w:rsidRPr="00D673D4" w:rsidRDefault="00D673D4" w:rsidP="00D673D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Gestão de segurança da informação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9FE095E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1BA3237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S/I</w:t>
            </w:r>
          </w:p>
        </w:tc>
      </w:tr>
      <w:tr w:rsidR="00D673D4" w:rsidRPr="00D673D4" w14:paraId="5FD723B0" w14:textId="77777777" w:rsidTr="00D673D4">
        <w:trPr>
          <w:trHeight w:val="300"/>
        </w:trPr>
        <w:tc>
          <w:tcPr>
            <w:tcW w:w="4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3BCA291" w14:textId="77777777" w:rsidR="00D673D4" w:rsidRPr="00D673D4" w:rsidRDefault="00D673D4" w:rsidP="00D673D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Análise de dados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6B5550A" w14:textId="5D96EF89" w:rsidR="00D673D4" w:rsidRPr="00D673D4" w:rsidRDefault="00B53C8F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58C3B99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S/I</w:t>
            </w:r>
          </w:p>
        </w:tc>
      </w:tr>
      <w:tr w:rsidR="00D673D4" w:rsidRPr="00D673D4" w14:paraId="0C6463A1" w14:textId="77777777" w:rsidTr="00D673D4">
        <w:trPr>
          <w:trHeight w:val="300"/>
        </w:trPr>
        <w:tc>
          <w:tcPr>
            <w:tcW w:w="4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5921101E" w14:textId="77777777" w:rsidR="00D673D4" w:rsidRPr="00D673D4" w:rsidRDefault="00D673D4" w:rsidP="00D673D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Excel avançado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47445F5" w14:textId="2782009E" w:rsidR="00D673D4" w:rsidRPr="00D673D4" w:rsidRDefault="00B53C8F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BACB9E5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S/I</w:t>
            </w:r>
          </w:p>
        </w:tc>
      </w:tr>
      <w:tr w:rsidR="00D673D4" w:rsidRPr="00D673D4" w14:paraId="241265F2" w14:textId="77777777" w:rsidTr="00D673D4">
        <w:trPr>
          <w:trHeight w:val="300"/>
        </w:trPr>
        <w:tc>
          <w:tcPr>
            <w:tcW w:w="4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24EDE60" w14:textId="77777777" w:rsidR="00D673D4" w:rsidRPr="00D673D4" w:rsidRDefault="00D673D4" w:rsidP="00D673D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Introdução a LGPD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6B5B5E9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410657E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S/I</w:t>
            </w:r>
          </w:p>
        </w:tc>
      </w:tr>
      <w:tr w:rsidR="00D673D4" w:rsidRPr="00D673D4" w14:paraId="49474608" w14:textId="77777777" w:rsidTr="00D673D4">
        <w:trPr>
          <w:trHeight w:val="300"/>
        </w:trPr>
        <w:tc>
          <w:tcPr>
            <w:tcW w:w="4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0DDC037" w14:textId="133F366F" w:rsidR="00D673D4" w:rsidRPr="00D673D4" w:rsidRDefault="00B53C8F" w:rsidP="00D673D4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RJ DIGITAL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23ECE1" w14:textId="6191E0E7" w:rsidR="00D673D4" w:rsidRPr="00D673D4" w:rsidRDefault="00B53C8F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B43209F" w14:textId="77777777" w:rsidR="00D673D4" w:rsidRPr="00D673D4" w:rsidRDefault="00D673D4" w:rsidP="00D673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673D4">
              <w:rPr>
                <w:rFonts w:ascii="Calibri" w:eastAsia="Times New Roman" w:hAnsi="Calibri" w:cs="Calibri"/>
                <w:color w:val="000000"/>
                <w:lang w:eastAsia="pt-BR"/>
              </w:rPr>
              <w:t>S/I</w:t>
            </w:r>
          </w:p>
        </w:tc>
      </w:tr>
    </w:tbl>
    <w:p w14:paraId="358A18F4" w14:textId="53FB4A6A" w:rsidR="003F2055" w:rsidRPr="007E396C" w:rsidRDefault="003F2055" w:rsidP="003F2055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11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Plano de Capacitação </w:t>
      </w:r>
    </w:p>
    <w:p w14:paraId="04CD2890" w14:textId="77777777" w:rsidR="00B849EA" w:rsidRDefault="00B849EA" w:rsidP="00D673D4">
      <w:pPr>
        <w:jc w:val="center"/>
        <w:rPr>
          <w:b/>
          <w:color w:val="00477B"/>
        </w:rPr>
      </w:pPr>
    </w:p>
    <w:p w14:paraId="3D35736C" w14:textId="10A0D30C" w:rsidR="00D673D4" w:rsidRPr="008D42A1" w:rsidRDefault="00D673D4" w:rsidP="00D673D4">
      <w:pPr>
        <w:jc w:val="center"/>
        <w:rPr>
          <w:b/>
          <w:color w:val="00477B"/>
        </w:rPr>
      </w:pPr>
      <w:r w:rsidRPr="008D42A1">
        <w:rPr>
          <w:b/>
          <w:color w:val="00477B"/>
        </w:rPr>
        <w:t>5.</w:t>
      </w:r>
      <w:r>
        <w:rPr>
          <w:b/>
          <w:color w:val="00477B"/>
        </w:rPr>
        <w:t>4</w:t>
      </w:r>
      <w:r w:rsidRPr="008D42A1">
        <w:rPr>
          <w:b/>
          <w:color w:val="00477B"/>
        </w:rPr>
        <w:t xml:space="preserve"> </w:t>
      </w:r>
      <w:r>
        <w:rPr>
          <w:b/>
          <w:color w:val="00477B"/>
        </w:rPr>
        <w:t>INVENTÁRIO DE RECURSOS</w:t>
      </w:r>
    </w:p>
    <w:p w14:paraId="6E3216D1" w14:textId="77777777" w:rsidR="00D673D4" w:rsidRDefault="00D673D4" w:rsidP="00D673D4">
      <w:pPr>
        <w:jc w:val="center"/>
        <w:rPr>
          <w:iCs/>
        </w:rPr>
      </w:pPr>
    </w:p>
    <w:tbl>
      <w:tblPr>
        <w:tblW w:w="104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7"/>
        <w:gridCol w:w="3190"/>
        <w:gridCol w:w="2928"/>
      </w:tblGrid>
      <w:tr w:rsidR="00D42A68" w:rsidRPr="00D42A68" w14:paraId="313DC383" w14:textId="77777777" w:rsidTr="00D42A68">
        <w:trPr>
          <w:trHeight w:val="382"/>
        </w:trPr>
        <w:tc>
          <w:tcPr>
            <w:tcW w:w="431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2BDC39D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ATIVO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45061CD4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DESCRIÇÃO</w:t>
            </w:r>
          </w:p>
        </w:tc>
        <w:tc>
          <w:tcPr>
            <w:tcW w:w="29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305496"/>
            <w:noWrap/>
            <w:vAlign w:val="center"/>
            <w:hideMark/>
          </w:tcPr>
          <w:p w14:paraId="168CC3BC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b/>
                <w:bCs/>
                <w:color w:val="FFFFFF"/>
                <w:sz w:val="28"/>
                <w:szCs w:val="28"/>
                <w:lang w:eastAsia="pt-BR"/>
              </w:rPr>
              <w:t>QUANTIDADE</w:t>
            </w:r>
          </w:p>
        </w:tc>
      </w:tr>
      <w:tr w:rsidR="00D42A68" w:rsidRPr="00D42A68" w14:paraId="5ACF3513" w14:textId="77777777" w:rsidTr="00D42A68">
        <w:trPr>
          <w:trHeight w:val="305"/>
        </w:trPr>
        <w:tc>
          <w:tcPr>
            <w:tcW w:w="4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982459E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COMPUTADOR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5B58DC0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DESKTOPS COM MONITORES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10BBFF1" w14:textId="78766F1B" w:rsidR="00D42A68" w:rsidRPr="00D42A68" w:rsidRDefault="00B53C8F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180</w:t>
            </w:r>
          </w:p>
        </w:tc>
      </w:tr>
      <w:tr w:rsidR="00D42A68" w:rsidRPr="00D42A68" w14:paraId="2A986095" w14:textId="77777777" w:rsidTr="00D42A68">
        <w:trPr>
          <w:trHeight w:val="305"/>
        </w:trPr>
        <w:tc>
          <w:tcPr>
            <w:tcW w:w="4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340067" w14:textId="77777777" w:rsidR="00D42A68" w:rsidRPr="00D42A68" w:rsidRDefault="00D42A68" w:rsidP="00D42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8005BD8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NOTEBOOK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0D01A93" w14:textId="799A8497" w:rsidR="00D42A68" w:rsidRPr="00D42A68" w:rsidRDefault="00B53C8F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70</w:t>
            </w:r>
          </w:p>
        </w:tc>
      </w:tr>
      <w:tr w:rsidR="00D42A68" w:rsidRPr="00D42A68" w14:paraId="22C3F600" w14:textId="77777777" w:rsidTr="00D42A68">
        <w:trPr>
          <w:trHeight w:val="305"/>
        </w:trPr>
        <w:tc>
          <w:tcPr>
            <w:tcW w:w="43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BDEC2D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IMPRESSORAS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B1A4F18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A3 COLORIDA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B590FE6" w14:textId="4E2F0F1C" w:rsidR="00D42A68" w:rsidRPr="00D42A68" w:rsidRDefault="00454D26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</w:tr>
      <w:tr w:rsidR="00D42A68" w:rsidRPr="00D42A68" w14:paraId="248586A2" w14:textId="77777777" w:rsidTr="00D42A68">
        <w:trPr>
          <w:trHeight w:val="305"/>
        </w:trPr>
        <w:tc>
          <w:tcPr>
            <w:tcW w:w="43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112D3" w14:textId="77777777" w:rsidR="00D42A68" w:rsidRPr="00D42A68" w:rsidRDefault="00D42A68" w:rsidP="00D42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3FC04AA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A4 COLORIDA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64BC9B3" w14:textId="1A5FF697" w:rsidR="00D42A68" w:rsidRPr="00D42A68" w:rsidRDefault="00454D26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D42A68" w:rsidRPr="00D42A68" w14:paraId="46456B08" w14:textId="77777777" w:rsidTr="00D42A68">
        <w:trPr>
          <w:trHeight w:val="305"/>
        </w:trPr>
        <w:tc>
          <w:tcPr>
            <w:tcW w:w="43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ACDF1" w14:textId="77777777" w:rsidR="00D42A68" w:rsidRPr="00D42A68" w:rsidRDefault="00D42A68" w:rsidP="00D42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50B6F44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A4 MONOCROMÁTICA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2B85FF1" w14:textId="15DCED13" w:rsidR="00D42A68" w:rsidRPr="00D42A68" w:rsidRDefault="00454D26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D42A68" w:rsidRPr="00D42A68" w14:paraId="02FEFFB3" w14:textId="77777777" w:rsidTr="00D42A68">
        <w:trPr>
          <w:trHeight w:val="305"/>
        </w:trPr>
        <w:tc>
          <w:tcPr>
            <w:tcW w:w="43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7DA82" w14:textId="77777777" w:rsidR="00D42A68" w:rsidRPr="00D42A68" w:rsidRDefault="00D42A68" w:rsidP="00D42A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3F6ADCE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PLOTTER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97685FC" w14:textId="0AF1D2D4" w:rsidR="00D42A68" w:rsidRPr="00D42A68" w:rsidRDefault="00454D26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D42A68" w:rsidRPr="00D42A68" w14:paraId="68D33515" w14:textId="77777777" w:rsidTr="00D42A68">
        <w:trPr>
          <w:trHeight w:val="205"/>
        </w:trPr>
        <w:tc>
          <w:tcPr>
            <w:tcW w:w="43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BA41FC4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REDE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2635C5A" w14:textId="77777777" w:rsidR="00D42A68" w:rsidRPr="00D42A68" w:rsidRDefault="00D42A68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D42A68">
              <w:rPr>
                <w:rFonts w:ascii="Calibri" w:eastAsia="Times New Roman" w:hAnsi="Calibri" w:cs="Calibri"/>
                <w:color w:val="000000"/>
                <w:lang w:eastAsia="pt-BR"/>
              </w:rPr>
              <w:t>SWITCHES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8DAB15E" w14:textId="5A7EBC53" w:rsidR="00D42A68" w:rsidRPr="00D42A68" w:rsidRDefault="00454D26" w:rsidP="00D42A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</w:tbl>
    <w:p w14:paraId="6A629C52" w14:textId="781063E7" w:rsidR="003F2055" w:rsidRPr="007E396C" w:rsidRDefault="003F2055" w:rsidP="003F2055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12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Inventário de Recursos </w:t>
      </w:r>
    </w:p>
    <w:p w14:paraId="04E8F214" w14:textId="77777777" w:rsidR="003F2055" w:rsidRDefault="003F2055" w:rsidP="003F2055">
      <w:pPr>
        <w:jc w:val="center"/>
        <w:rPr>
          <w:iCs/>
        </w:rPr>
      </w:pPr>
    </w:p>
    <w:p w14:paraId="5D826FA4" w14:textId="2C9F057E" w:rsidR="00A6497E" w:rsidRDefault="00D42A68" w:rsidP="007A3747">
      <w:pPr>
        <w:jc w:val="center"/>
        <w:rPr>
          <w:b/>
          <w:color w:val="00477B"/>
          <w:sz w:val="24"/>
          <w:szCs w:val="24"/>
        </w:rPr>
      </w:pPr>
      <w:r w:rsidRPr="003F2055">
        <w:rPr>
          <w:b/>
          <w:color w:val="00477B"/>
          <w:sz w:val="24"/>
          <w:szCs w:val="24"/>
        </w:rPr>
        <w:t>6 PLANO TÁTICO OPERACIONAL</w:t>
      </w:r>
    </w:p>
    <w:p w14:paraId="20344322" w14:textId="1A0DA821" w:rsidR="00CF64CB" w:rsidRPr="00612B33" w:rsidRDefault="00CF64CB" w:rsidP="00CB45F3">
      <w:pPr>
        <w:pStyle w:val="Default"/>
        <w:jc w:val="both"/>
        <w:rPr>
          <w:color w:val="auto"/>
          <w:sz w:val="22"/>
          <w:szCs w:val="22"/>
        </w:rPr>
      </w:pPr>
      <w:r w:rsidRPr="00612B33">
        <w:rPr>
          <w:color w:val="auto"/>
          <w:sz w:val="22"/>
          <w:szCs w:val="22"/>
        </w:rPr>
        <w:t>A partir dos 1</w:t>
      </w:r>
      <w:r w:rsidR="00612B33" w:rsidRPr="00612B33">
        <w:rPr>
          <w:color w:val="auto"/>
          <w:sz w:val="22"/>
          <w:szCs w:val="22"/>
        </w:rPr>
        <w:t>0 objetivos estratégicos</w:t>
      </w:r>
      <w:r w:rsidR="00FA3705">
        <w:rPr>
          <w:color w:val="auto"/>
          <w:sz w:val="22"/>
          <w:szCs w:val="22"/>
        </w:rPr>
        <w:t xml:space="preserve"> de TIC</w:t>
      </w:r>
      <w:r w:rsidR="00612B33" w:rsidRPr="00612B33">
        <w:rPr>
          <w:color w:val="auto"/>
          <w:sz w:val="22"/>
          <w:szCs w:val="22"/>
        </w:rPr>
        <w:t xml:space="preserve">, houve o desdobramento </w:t>
      </w:r>
      <w:r w:rsidR="00500D8F">
        <w:rPr>
          <w:color w:val="auto"/>
          <w:sz w:val="22"/>
          <w:szCs w:val="22"/>
        </w:rPr>
        <w:t>em</w:t>
      </w:r>
      <w:r w:rsidR="00612B33" w:rsidRPr="00612B33">
        <w:rPr>
          <w:color w:val="auto"/>
          <w:sz w:val="22"/>
          <w:szCs w:val="22"/>
        </w:rPr>
        <w:t xml:space="preserve"> </w:t>
      </w:r>
      <w:r w:rsidRPr="00612B33">
        <w:rPr>
          <w:color w:val="auto"/>
          <w:sz w:val="22"/>
          <w:szCs w:val="22"/>
        </w:rPr>
        <w:t>1</w:t>
      </w:r>
      <w:r w:rsidR="00500D8F">
        <w:rPr>
          <w:color w:val="auto"/>
          <w:sz w:val="22"/>
          <w:szCs w:val="22"/>
        </w:rPr>
        <w:t>5</w:t>
      </w:r>
      <w:r w:rsidRPr="00612B33">
        <w:rPr>
          <w:color w:val="auto"/>
          <w:sz w:val="22"/>
          <w:szCs w:val="22"/>
        </w:rPr>
        <w:t xml:space="preserve"> iniciativas</w:t>
      </w:r>
      <w:r w:rsidR="00FA3705">
        <w:rPr>
          <w:color w:val="auto"/>
          <w:sz w:val="22"/>
          <w:szCs w:val="22"/>
        </w:rPr>
        <w:t xml:space="preserve"> táticas</w:t>
      </w:r>
      <w:r w:rsidR="00500D8F">
        <w:rPr>
          <w:color w:val="auto"/>
          <w:sz w:val="22"/>
          <w:szCs w:val="22"/>
        </w:rPr>
        <w:t>:</w:t>
      </w:r>
    </w:p>
    <w:p w14:paraId="2E6F1866" w14:textId="681FE676" w:rsidR="008E01FA" w:rsidRDefault="008E01FA" w:rsidP="00CB45F3">
      <w:pPr>
        <w:pStyle w:val="Default"/>
        <w:ind w:left="360"/>
        <w:jc w:val="both"/>
        <w:rPr>
          <w:b/>
          <w:color w:val="00477B"/>
          <w:szCs w:val="22"/>
        </w:rPr>
      </w:pPr>
    </w:p>
    <w:p w14:paraId="49FA463C" w14:textId="5ABB40AE" w:rsidR="002B6EB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Desenvolver e implantar Plano de Contingência contra desastre (</w:t>
      </w:r>
      <w:proofErr w:type="spellStart"/>
      <w:r w:rsidRPr="00215D4E">
        <w:rPr>
          <w:i/>
          <w:sz w:val="22"/>
          <w:szCs w:val="22"/>
        </w:rPr>
        <w:t>Disaster</w:t>
      </w:r>
      <w:proofErr w:type="spellEnd"/>
      <w:r w:rsidR="002B6EB6" w:rsidRPr="00215D4E">
        <w:rPr>
          <w:i/>
          <w:sz w:val="22"/>
          <w:szCs w:val="22"/>
        </w:rPr>
        <w:t xml:space="preserve"> </w:t>
      </w:r>
      <w:r w:rsidRPr="00215D4E">
        <w:rPr>
          <w:i/>
          <w:sz w:val="22"/>
          <w:szCs w:val="22"/>
        </w:rPr>
        <w:t xml:space="preserve">Recovery </w:t>
      </w:r>
      <w:proofErr w:type="spellStart"/>
      <w:r w:rsidRPr="00215D4E">
        <w:rPr>
          <w:i/>
          <w:sz w:val="22"/>
          <w:szCs w:val="22"/>
        </w:rPr>
        <w:t>Plan</w:t>
      </w:r>
      <w:proofErr w:type="spellEnd"/>
      <w:r w:rsidRPr="00506BA2">
        <w:rPr>
          <w:sz w:val="22"/>
          <w:szCs w:val="22"/>
        </w:rPr>
        <w:t>);</w:t>
      </w:r>
      <w:r w:rsidR="002B6EB6" w:rsidRPr="00506BA2">
        <w:rPr>
          <w:sz w:val="22"/>
          <w:szCs w:val="22"/>
        </w:rPr>
        <w:t xml:space="preserve">     </w:t>
      </w:r>
    </w:p>
    <w:p w14:paraId="6BCC536D" w14:textId="1E26E342" w:rsidR="00B96AE6" w:rsidRPr="00506BA2" w:rsidRDefault="002B6EB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Implantar processo de Gestão de Mudanças;</w:t>
      </w:r>
    </w:p>
    <w:p w14:paraId="368D9405" w14:textId="2467F3ED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Desenvolver Projeto de Segurança de Dados;</w:t>
      </w:r>
    </w:p>
    <w:p w14:paraId="70745616" w14:textId="60819FEA" w:rsidR="00B96AE6" w:rsidRPr="00506BA2" w:rsidRDefault="002B6EB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 xml:space="preserve">Implementar </w:t>
      </w:r>
      <w:r w:rsidR="00B96AE6" w:rsidRPr="00506BA2">
        <w:rPr>
          <w:sz w:val="22"/>
          <w:szCs w:val="22"/>
        </w:rPr>
        <w:t xml:space="preserve">Processo de Service Desk; </w:t>
      </w:r>
    </w:p>
    <w:p w14:paraId="30E756E6" w14:textId="004F7F19" w:rsidR="00B96AE6" w:rsidRDefault="002B6EB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Desenvolver o gerenciamento remoto</w:t>
      </w:r>
      <w:r w:rsidR="00B96AE6" w:rsidRPr="00506BA2">
        <w:rPr>
          <w:sz w:val="22"/>
          <w:szCs w:val="22"/>
        </w:rPr>
        <w:t xml:space="preserve"> </w:t>
      </w:r>
      <w:r w:rsidRPr="00506BA2">
        <w:rPr>
          <w:sz w:val="22"/>
          <w:szCs w:val="22"/>
        </w:rPr>
        <w:t>da infraestrutura</w:t>
      </w:r>
      <w:r w:rsidR="00B96AE6" w:rsidRPr="00506BA2">
        <w:rPr>
          <w:sz w:val="22"/>
          <w:szCs w:val="22"/>
        </w:rPr>
        <w:t xml:space="preserve"> de TIC;</w:t>
      </w:r>
    </w:p>
    <w:p w14:paraId="2FD04250" w14:textId="77777777" w:rsidR="00D42A68" w:rsidRPr="00506BA2" w:rsidRDefault="00D42A68" w:rsidP="00D42A68">
      <w:pPr>
        <w:pStyle w:val="Default"/>
        <w:ind w:left="1919"/>
        <w:jc w:val="both"/>
        <w:rPr>
          <w:sz w:val="22"/>
          <w:szCs w:val="22"/>
        </w:rPr>
      </w:pPr>
    </w:p>
    <w:p w14:paraId="3301B56C" w14:textId="24973AA4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Modernizar os Recursos de Rede de Dados (WAN, LAN):</w:t>
      </w:r>
    </w:p>
    <w:p w14:paraId="6399BDDC" w14:textId="38D00F7D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 xml:space="preserve">Implantar </w:t>
      </w:r>
      <w:r w:rsidR="00500D8F" w:rsidRPr="00506BA2">
        <w:rPr>
          <w:sz w:val="22"/>
          <w:szCs w:val="22"/>
        </w:rPr>
        <w:t>virtualização de servidores</w:t>
      </w:r>
      <w:r w:rsidR="002B6EB6" w:rsidRPr="00506BA2">
        <w:rPr>
          <w:sz w:val="22"/>
          <w:szCs w:val="22"/>
        </w:rPr>
        <w:t>;</w:t>
      </w:r>
    </w:p>
    <w:p w14:paraId="1C1581A8" w14:textId="2BF3833C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Implementar solução antivírus</w:t>
      </w:r>
      <w:r w:rsidR="002B6EB6" w:rsidRPr="00506BA2">
        <w:rPr>
          <w:sz w:val="22"/>
          <w:szCs w:val="22"/>
        </w:rPr>
        <w:t>;</w:t>
      </w:r>
    </w:p>
    <w:p w14:paraId="461EF4EC" w14:textId="6BB30B9F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Modernizar as estações de trabalho e impressoras adequando-os perfis de</w:t>
      </w:r>
      <w:r w:rsidR="002B6EB6" w:rsidRPr="00506BA2">
        <w:rPr>
          <w:sz w:val="22"/>
          <w:szCs w:val="22"/>
        </w:rPr>
        <w:t xml:space="preserve"> </w:t>
      </w:r>
      <w:r w:rsidRPr="00506BA2">
        <w:rPr>
          <w:sz w:val="22"/>
          <w:szCs w:val="22"/>
        </w:rPr>
        <w:t>atividades de seus usuários</w:t>
      </w:r>
      <w:r w:rsidR="00500D8F" w:rsidRPr="00506BA2">
        <w:rPr>
          <w:sz w:val="22"/>
          <w:szCs w:val="22"/>
        </w:rPr>
        <w:t>;</w:t>
      </w:r>
    </w:p>
    <w:p w14:paraId="15EF713C" w14:textId="3ABCB67F" w:rsidR="00B96AE6" w:rsidRPr="00506BA2" w:rsidRDefault="00F33CF3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 xml:space="preserve">Adquirir novas licenças de software para </w:t>
      </w:r>
      <w:r w:rsidR="00500D8F" w:rsidRPr="00506BA2">
        <w:rPr>
          <w:sz w:val="22"/>
          <w:szCs w:val="22"/>
        </w:rPr>
        <w:t>automação</w:t>
      </w:r>
      <w:r w:rsidRPr="00506BA2">
        <w:rPr>
          <w:sz w:val="22"/>
          <w:szCs w:val="22"/>
        </w:rPr>
        <w:t xml:space="preserve"> de atividades de </w:t>
      </w:r>
      <w:r w:rsidR="00500D8F" w:rsidRPr="00506BA2">
        <w:rPr>
          <w:sz w:val="22"/>
          <w:szCs w:val="22"/>
        </w:rPr>
        <w:t>BackOffice;</w:t>
      </w:r>
    </w:p>
    <w:p w14:paraId="57F3B842" w14:textId="7ABC5DD0" w:rsidR="00B96AE6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 xml:space="preserve">Apoiar </w:t>
      </w:r>
      <w:r w:rsidR="00F33CF3" w:rsidRPr="00506BA2">
        <w:rPr>
          <w:sz w:val="22"/>
          <w:szCs w:val="22"/>
        </w:rPr>
        <w:t>o desenvolvimento de Sistema</w:t>
      </w:r>
      <w:r w:rsidRPr="00506BA2">
        <w:rPr>
          <w:sz w:val="22"/>
          <w:szCs w:val="22"/>
        </w:rPr>
        <w:t xml:space="preserve"> </w:t>
      </w:r>
      <w:r w:rsidR="00F33CF3" w:rsidRPr="00506BA2">
        <w:rPr>
          <w:sz w:val="22"/>
          <w:szCs w:val="22"/>
        </w:rPr>
        <w:t>para Gerenciamento de Obras Públicas</w:t>
      </w:r>
    </w:p>
    <w:p w14:paraId="3C5A2113" w14:textId="77777777" w:rsidR="0009008C" w:rsidRDefault="0009008C" w:rsidP="0009008C">
      <w:pPr>
        <w:pStyle w:val="Default"/>
        <w:jc w:val="both"/>
        <w:rPr>
          <w:sz w:val="22"/>
          <w:szCs w:val="22"/>
        </w:rPr>
      </w:pPr>
    </w:p>
    <w:p w14:paraId="4D05C4C0" w14:textId="77777777" w:rsidR="0009008C" w:rsidRPr="00506BA2" w:rsidRDefault="0009008C" w:rsidP="0009008C">
      <w:pPr>
        <w:pStyle w:val="Default"/>
        <w:jc w:val="both"/>
        <w:rPr>
          <w:sz w:val="22"/>
          <w:szCs w:val="22"/>
        </w:rPr>
      </w:pPr>
    </w:p>
    <w:p w14:paraId="18CFB7AB" w14:textId="2767FF2F" w:rsidR="00B96AE6" w:rsidRPr="00506BA2" w:rsidRDefault="002B6EB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color w:val="auto"/>
          <w:sz w:val="22"/>
          <w:szCs w:val="22"/>
        </w:rPr>
        <w:t>Potencializar a adoção</w:t>
      </w:r>
      <w:r w:rsidR="00B96AE6" w:rsidRPr="00506BA2">
        <w:rPr>
          <w:color w:val="auto"/>
          <w:sz w:val="22"/>
          <w:szCs w:val="22"/>
        </w:rPr>
        <w:t xml:space="preserve"> </w:t>
      </w:r>
      <w:r w:rsidRPr="00506BA2">
        <w:rPr>
          <w:color w:val="auto"/>
          <w:sz w:val="22"/>
          <w:szCs w:val="22"/>
        </w:rPr>
        <w:t>d</w:t>
      </w:r>
      <w:r w:rsidR="00B96AE6" w:rsidRPr="00506BA2">
        <w:rPr>
          <w:color w:val="auto"/>
          <w:sz w:val="22"/>
          <w:szCs w:val="22"/>
        </w:rPr>
        <w:t xml:space="preserve">a Metodologia BIM como parte integrante de todos os projetos </w:t>
      </w:r>
      <w:r w:rsidRPr="00506BA2">
        <w:rPr>
          <w:color w:val="auto"/>
          <w:sz w:val="22"/>
          <w:szCs w:val="22"/>
        </w:rPr>
        <w:t xml:space="preserve">de </w:t>
      </w:r>
      <w:r w:rsidRPr="00506BA2">
        <w:rPr>
          <w:sz w:val="22"/>
          <w:szCs w:val="22"/>
        </w:rPr>
        <w:t>engenharia</w:t>
      </w:r>
      <w:r w:rsidR="00B96AE6" w:rsidRPr="00506BA2">
        <w:rPr>
          <w:color w:val="auto"/>
          <w:sz w:val="22"/>
          <w:szCs w:val="22"/>
        </w:rPr>
        <w:t xml:space="preserve"> / obras civis SEIOP.</w:t>
      </w:r>
    </w:p>
    <w:p w14:paraId="73C5D809" w14:textId="5BB5630C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Implementar processo de Integração de Estágios;</w:t>
      </w:r>
    </w:p>
    <w:p w14:paraId="2D79D63A" w14:textId="747CC535" w:rsidR="00B96AE6" w:rsidRPr="00506BA2" w:rsidRDefault="00B96AE6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Capacitar funcionários em ambiente Microsoft 365 Power Apps; Power BI e</w:t>
      </w:r>
      <w:r w:rsidR="002B6EB6" w:rsidRPr="00506BA2">
        <w:rPr>
          <w:sz w:val="22"/>
          <w:szCs w:val="22"/>
        </w:rPr>
        <w:t xml:space="preserve"> </w:t>
      </w:r>
      <w:r w:rsidRPr="00506BA2">
        <w:rPr>
          <w:sz w:val="22"/>
          <w:szCs w:val="22"/>
        </w:rPr>
        <w:t>Gestão de Configurações;</w:t>
      </w:r>
    </w:p>
    <w:p w14:paraId="43B0B58D" w14:textId="5D181865" w:rsidR="00F33CF3" w:rsidRPr="00506BA2" w:rsidRDefault="00F33CF3" w:rsidP="00CB45F3">
      <w:pPr>
        <w:pStyle w:val="Default"/>
        <w:numPr>
          <w:ilvl w:val="0"/>
          <w:numId w:val="8"/>
        </w:numPr>
        <w:jc w:val="both"/>
        <w:rPr>
          <w:sz w:val="22"/>
          <w:szCs w:val="22"/>
        </w:rPr>
      </w:pPr>
      <w:r w:rsidRPr="00506BA2">
        <w:rPr>
          <w:sz w:val="22"/>
          <w:szCs w:val="22"/>
        </w:rPr>
        <w:t>Mapear e otimizar macroprocesso de contratação de soluções de TIC</w:t>
      </w:r>
    </w:p>
    <w:p w14:paraId="63445B3C" w14:textId="77777777" w:rsidR="007A3747" w:rsidRDefault="007A3747" w:rsidP="007A3747">
      <w:pPr>
        <w:pStyle w:val="Default"/>
        <w:rPr>
          <w:sz w:val="22"/>
          <w:szCs w:val="22"/>
          <w:highlight w:val="yellow"/>
        </w:rPr>
      </w:pPr>
    </w:p>
    <w:p w14:paraId="7FA48CAE" w14:textId="7D1DA105" w:rsidR="007A3747" w:rsidRDefault="007A3747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74B74A21" w14:textId="36A3C402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43A3497B" w14:textId="6A46DBD5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3B6C66A7" w14:textId="48AADA34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5D81C5F2" w14:textId="5693B293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7B368D30" w14:textId="76D357D4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24DD67B6" w14:textId="5CE08928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2CFAADC8" w14:textId="0B4E3D2C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538D6639" w14:textId="72977D1C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38A7844C" w14:textId="0D8B2B75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2F0EE4CC" w14:textId="696C2FE9" w:rsidR="00E908F3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7676FA9F" w14:textId="77777777" w:rsidR="00E908F3" w:rsidRPr="005C123D" w:rsidRDefault="00E908F3" w:rsidP="00506BA2">
      <w:pPr>
        <w:pStyle w:val="Default"/>
        <w:ind w:left="1919"/>
        <w:rPr>
          <w:sz w:val="22"/>
          <w:szCs w:val="22"/>
          <w:highlight w:val="yellow"/>
        </w:rPr>
      </w:pPr>
    </w:p>
    <w:p w14:paraId="2B03DB9F" w14:textId="4D26E896" w:rsidR="0009008C" w:rsidRPr="00B849EA" w:rsidRDefault="003B13D1" w:rsidP="0009008C">
      <w:pPr>
        <w:pStyle w:val="Default"/>
        <w:numPr>
          <w:ilvl w:val="1"/>
          <w:numId w:val="26"/>
        </w:numPr>
        <w:jc w:val="center"/>
        <w:rPr>
          <w:b/>
          <w:color w:val="00477B"/>
          <w:sz w:val="22"/>
          <w:szCs w:val="22"/>
        </w:rPr>
      </w:pPr>
      <w:r w:rsidRPr="00B849EA">
        <w:rPr>
          <w:b/>
          <w:color w:val="00477B"/>
          <w:sz w:val="22"/>
          <w:szCs w:val="22"/>
        </w:rPr>
        <w:t>PRIORIZAÇÃO DAS INICIATIVAS</w:t>
      </w:r>
    </w:p>
    <w:p w14:paraId="4EBE4807" w14:textId="74DE1FFD" w:rsidR="00E908F3" w:rsidRDefault="00E908F3" w:rsidP="00D42A68">
      <w:pPr>
        <w:jc w:val="both"/>
      </w:pPr>
    </w:p>
    <w:p w14:paraId="087E18E3" w14:textId="77777777" w:rsidR="00E908F3" w:rsidRDefault="00E908F3" w:rsidP="00D42A68">
      <w:pPr>
        <w:jc w:val="both"/>
      </w:pPr>
    </w:p>
    <w:p w14:paraId="23F87984" w14:textId="4D79A510" w:rsidR="000E4FF4" w:rsidRPr="003B13D1" w:rsidRDefault="003B13D1" w:rsidP="00D42A68">
      <w:pPr>
        <w:jc w:val="both"/>
      </w:pPr>
      <w:r>
        <w:t>P</w:t>
      </w:r>
      <w:r w:rsidR="00AE1F17">
        <w:t>ara priorização das in</w:t>
      </w:r>
      <w:r>
        <w:t>i</w:t>
      </w:r>
      <w:r w:rsidR="00AE1F17">
        <w:t>ciativas,</w:t>
      </w:r>
      <w:r w:rsidR="00D42A68">
        <w:t xml:space="preserve"> também</w:t>
      </w:r>
      <w:r w:rsidR="00AE1F17">
        <w:t xml:space="preserve"> foi utilizada a </w:t>
      </w:r>
      <w:r w:rsidR="00AE1F17" w:rsidRPr="00AE1F17">
        <w:t xml:space="preserve">Matriz GUT. </w:t>
      </w:r>
    </w:p>
    <w:tbl>
      <w:tblPr>
        <w:tblpPr w:leftFromText="141" w:rightFromText="141" w:vertAnchor="page" w:horzAnchor="margin" w:tblpY="3069"/>
        <w:tblW w:w="108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7"/>
        <w:gridCol w:w="1301"/>
        <w:gridCol w:w="3708"/>
        <w:gridCol w:w="328"/>
        <w:gridCol w:w="328"/>
        <w:gridCol w:w="328"/>
        <w:gridCol w:w="1419"/>
      </w:tblGrid>
      <w:tr w:rsidR="00B849EA" w:rsidRPr="002F16A1" w14:paraId="0F2FE51E" w14:textId="77777777" w:rsidTr="00E908F3">
        <w:trPr>
          <w:trHeight w:val="558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701F76F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 xml:space="preserve">INICIATIVA 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TÁTICA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17E4241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ID-PRIORIDADE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3C084DE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PRODUTO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BB5F68B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5EBFE752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31A10CE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305496"/>
            <w:vAlign w:val="center"/>
            <w:hideMark/>
          </w:tcPr>
          <w:p w14:paraId="1A03646A" w14:textId="77777777" w:rsidR="00B849EA" w:rsidRPr="00E4758F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pt-BR"/>
              </w:rPr>
            </w:pPr>
            <w:r w:rsidRPr="00E4758F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pt-BR"/>
              </w:rPr>
              <w:t>GRAU DE PRIORIZAÇÃO (GUT)</w:t>
            </w:r>
          </w:p>
        </w:tc>
      </w:tr>
      <w:tr w:rsidR="00B849EA" w:rsidRPr="002F16A1" w14:paraId="309113C0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7579A1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Desenvolver Projeto de Segurança de </w:t>
            </w:r>
          </w:p>
          <w:p w14:paraId="24C7E524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Dados;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AE4CC7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0C438B2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Projeto de Segurança de Dados </w:t>
            </w:r>
          </w:p>
          <w:p w14:paraId="32BFECAA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elaborado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E71419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6FAAA7F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96B9272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4EDDDDC1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125</w:t>
            </w:r>
          </w:p>
        </w:tc>
      </w:tr>
      <w:tr w:rsidR="00B849EA" w:rsidRPr="002F16A1" w14:paraId="33F07EF1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AF7009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Implementar solução antivírus;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69E77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2E13358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Solução antivírus implementada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7B878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20AB6E9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017C7F6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6B5EEE7F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125</w:t>
            </w:r>
          </w:p>
        </w:tc>
      </w:tr>
      <w:tr w:rsidR="00B849EA" w:rsidRPr="002F16A1" w14:paraId="6355FE78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42A052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Desenvolver e implantar Plano de </w:t>
            </w:r>
          </w:p>
          <w:p w14:paraId="130D292E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Contingência contra desastre (</w:t>
            </w:r>
            <w:proofErr w:type="spellStart"/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Disaster</w:t>
            </w:r>
            <w:proofErr w:type="spellEnd"/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</w:t>
            </w:r>
          </w:p>
          <w:p w14:paraId="7AF196CF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Recovery </w:t>
            </w:r>
            <w:proofErr w:type="spellStart"/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Plan</w:t>
            </w:r>
            <w:proofErr w:type="spellEnd"/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337FE2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FBDBE2B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Plano de Contingência contra desastre  </w:t>
            </w:r>
          </w:p>
          <w:p w14:paraId="3D3552E2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elaborado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1B98B1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197C73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AC7F6C3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452460C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100</w:t>
            </w:r>
          </w:p>
        </w:tc>
      </w:tr>
      <w:tr w:rsidR="00B849EA" w:rsidRPr="002F16A1" w14:paraId="1FFC9F84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101FB3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Potencializar a adoção da Metodologia BIM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</w:t>
            </w:r>
          </w:p>
          <w:p w14:paraId="069D1BA1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como parte integrante de todos os projetos </w:t>
            </w:r>
          </w:p>
          <w:p w14:paraId="54399DDE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de engenharia/obras civis;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6A3832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2FABB3F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Metodologia BIM presente em até </w:t>
            </w:r>
          </w:p>
          <w:p w14:paraId="07EE14A4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30% dos projetos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39A8642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A1D7208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AC97DE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64AD5E6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80</w:t>
            </w:r>
          </w:p>
        </w:tc>
      </w:tr>
      <w:tr w:rsidR="00B849EA" w:rsidRPr="002F16A1" w14:paraId="0726F8E5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803EF4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Implementar Processo de Service Desk;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7FBF2B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79BAC79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Processo de Service Desk implantado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A34952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E4B6C16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E7E5D30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70C9C211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80</w:t>
            </w:r>
          </w:p>
        </w:tc>
      </w:tr>
      <w:tr w:rsidR="00B849EA" w:rsidRPr="002F16A1" w14:paraId="57DE8A84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272043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Desenvolver o gerenciamento remoto da </w:t>
            </w:r>
          </w:p>
          <w:p w14:paraId="610D9795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infraestrutura de TIC;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7D2909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99C2C6B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Gerenciamento remoto implantado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760B8CD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49E3F3A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5EC7B18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C3B3EA2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80</w:t>
            </w:r>
          </w:p>
        </w:tc>
      </w:tr>
      <w:tr w:rsidR="00B849EA" w:rsidRPr="002F16A1" w14:paraId="3BEE1EC1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74D69A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Adquirir novas licenças de Softwares para </w:t>
            </w:r>
          </w:p>
          <w:p w14:paraId="105993F6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automação de atividades de BackOffice;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8DF8D1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C8F4975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Licenças adquiridas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001FE0C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77BE59C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7243D9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045B418B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80</w:t>
            </w:r>
          </w:p>
        </w:tc>
      </w:tr>
      <w:tr w:rsidR="00B849EA" w:rsidRPr="002F16A1" w14:paraId="7989EECC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1EA0DD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Modernizar os Recursos de Rede de Dados </w:t>
            </w:r>
          </w:p>
          <w:p w14:paraId="670E1473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(WAN,LAN);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337BA3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C1AD95C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Rede de dados modernizada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D115A4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DC1A7BE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94CFC37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9749BCE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64</w:t>
            </w:r>
          </w:p>
        </w:tc>
      </w:tr>
      <w:tr w:rsidR="00B849EA" w:rsidRPr="002F16A1" w14:paraId="2B59B7E7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9AF475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Implantar virtualização de servidores;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2A0F928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4834667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Serviço de virtualização de servidores </w:t>
            </w:r>
          </w:p>
          <w:p w14:paraId="2B30B336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contratado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57F7A3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7C3D398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E9974F1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0280BCE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48</w:t>
            </w:r>
          </w:p>
        </w:tc>
      </w:tr>
      <w:tr w:rsidR="00B849EA" w:rsidRPr="002F16A1" w14:paraId="7EBBC570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F0D922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Modernizar as estações de trabalho e </w:t>
            </w:r>
          </w:p>
          <w:p w14:paraId="51C6BA61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impressoras adequando-os os perfis de </w:t>
            </w:r>
          </w:p>
          <w:p w14:paraId="4FE8EA96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atividades de seus usuários;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7C640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016D4E3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Estações de trabalho modernizadas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6F1C89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4A9A85F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BACFF4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6CA0202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48</w:t>
            </w:r>
          </w:p>
        </w:tc>
      </w:tr>
      <w:tr w:rsidR="00B849EA" w:rsidRPr="002F16A1" w14:paraId="3281AD65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925B2B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Implantar processos de Gestão de </w:t>
            </w:r>
          </w:p>
          <w:p w14:paraId="7DC02F4C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Mudanças;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E37D08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24070A6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Processo de Gestão de Mudanças </w:t>
            </w:r>
          </w:p>
          <w:p w14:paraId="3D2E7ADA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Implantado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3B2BE246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D94728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2FB138A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55297531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48</w:t>
            </w:r>
          </w:p>
        </w:tc>
      </w:tr>
      <w:tr w:rsidR="00B849EA" w:rsidRPr="002F16A1" w14:paraId="45BCE5AC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E5D84E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Mapear e otimizar macroprocessos de </w:t>
            </w:r>
          </w:p>
          <w:p w14:paraId="13A7EF4C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contratação de soluções de TIC;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93EA9C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19C3EC2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Macroprocesso mapeado e </w:t>
            </w:r>
          </w:p>
          <w:p w14:paraId="22207B62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redesenhado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32A2F73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46B283F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DF3A7B7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776057A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27</w:t>
            </w:r>
          </w:p>
        </w:tc>
      </w:tr>
      <w:tr w:rsidR="00B849EA" w:rsidRPr="002F16A1" w14:paraId="2A86735D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C3D4D7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Capacitar funcionários em ambiente </w:t>
            </w:r>
          </w:p>
          <w:p w14:paraId="45C948BF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Microsoft 365 Power Apps; Power BI e </w:t>
            </w:r>
          </w:p>
          <w:p w14:paraId="55F89EFA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Gestão de Configurações;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F7C39F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65188CB1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Funcionários capacitados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9DA4BA6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69507F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5E5FF895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22D04226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</w:t>
            </w:r>
          </w:p>
        </w:tc>
      </w:tr>
      <w:tr w:rsidR="00B849EA" w:rsidRPr="002F16A1" w14:paraId="1CED2368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047C2C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Apoias o desenvolvimento de Sistema para </w:t>
            </w:r>
          </w:p>
          <w:p w14:paraId="5E1C5F1A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Gerenciamento de Obras Públicas;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1794E5B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25BF9E60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Sistema para Gerenciamento de Obras </w:t>
            </w:r>
          </w:p>
          <w:p w14:paraId="432B8DE3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Públicas elaborado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EF079A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503A811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853573C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30468871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</w:t>
            </w:r>
          </w:p>
        </w:tc>
      </w:tr>
      <w:tr w:rsidR="00B849EA" w:rsidRPr="002F16A1" w14:paraId="7BCF6ED5" w14:textId="77777777" w:rsidTr="00E908F3">
        <w:trPr>
          <w:trHeight w:val="520"/>
        </w:trPr>
        <w:tc>
          <w:tcPr>
            <w:tcW w:w="34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7403C7" w14:textId="77777777" w:rsidR="00B849EA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Implementar processos de integração de </w:t>
            </w:r>
          </w:p>
          <w:p w14:paraId="0DC1CF93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 xml:space="preserve">  </w:t>
            </w:r>
            <w:r w:rsidRPr="00EC48E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Estágios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44EB8E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  <w:tc>
          <w:tcPr>
            <w:tcW w:w="3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720D866B" w14:textId="77777777" w:rsidR="00B849EA" w:rsidRPr="00EC48EC" w:rsidRDefault="00B849EA" w:rsidP="00E908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pt-BR"/>
              </w:rPr>
              <w:t xml:space="preserve">  Integração de Estágios implementada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0BEA9CED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4292F2DC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center"/>
            <w:hideMark/>
          </w:tcPr>
          <w:p w14:paraId="1A7BB5B2" w14:textId="77777777" w:rsidR="00B849EA" w:rsidRPr="002F16A1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F16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center"/>
            <w:hideMark/>
          </w:tcPr>
          <w:p w14:paraId="16F623FD" w14:textId="77777777" w:rsidR="00B849EA" w:rsidRPr="00EC48EC" w:rsidRDefault="00B849EA" w:rsidP="00E908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EC48EC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</w:tr>
    </w:tbl>
    <w:p w14:paraId="2045598F" w14:textId="77777777" w:rsidR="0009008C" w:rsidRDefault="0009008C" w:rsidP="003F2055">
      <w:pPr>
        <w:jc w:val="center"/>
        <w:rPr>
          <w:i/>
          <w:iCs/>
          <w:color w:val="1F487C"/>
        </w:rPr>
      </w:pPr>
    </w:p>
    <w:p w14:paraId="10C1051F" w14:textId="77777777" w:rsidR="00B849EA" w:rsidRPr="007E396C" w:rsidRDefault="00B849EA" w:rsidP="00B849EA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13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Priorização das iniciativas táticas </w:t>
      </w:r>
    </w:p>
    <w:p w14:paraId="0351FE97" w14:textId="77777777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5B619FA5" w14:textId="77777777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037A50FB" w14:textId="77777777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2C77444B" w14:textId="5FDBDDFC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10DFE916" w14:textId="78FDB0FA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58E69927" w14:textId="218E53E6" w:rsidR="00B849EA" w:rsidRDefault="00B849EA" w:rsidP="00E908F3">
      <w:pPr>
        <w:pStyle w:val="Default"/>
        <w:rPr>
          <w:b/>
          <w:color w:val="00477B"/>
          <w:szCs w:val="22"/>
        </w:rPr>
      </w:pPr>
    </w:p>
    <w:p w14:paraId="6C355327" w14:textId="54C3ECA3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7B5A1196" w14:textId="4961A8AB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429087A8" w14:textId="3DB10236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4AAEA4B6" w14:textId="77777777" w:rsidR="00B849EA" w:rsidRDefault="00B849EA" w:rsidP="007A3747">
      <w:pPr>
        <w:pStyle w:val="Default"/>
        <w:ind w:left="708"/>
        <w:jc w:val="center"/>
        <w:rPr>
          <w:b/>
          <w:color w:val="00477B"/>
          <w:szCs w:val="22"/>
        </w:rPr>
      </w:pPr>
    </w:p>
    <w:p w14:paraId="53F2D252" w14:textId="0681611D" w:rsidR="00D3530A" w:rsidRPr="00B849EA" w:rsidRDefault="007A3747" w:rsidP="007A3747">
      <w:pPr>
        <w:pStyle w:val="Default"/>
        <w:ind w:left="708"/>
        <w:jc w:val="center"/>
        <w:rPr>
          <w:noProof/>
          <w:sz w:val="22"/>
          <w:szCs w:val="22"/>
          <w:lang w:eastAsia="pt-BR"/>
        </w:rPr>
      </w:pPr>
      <w:r w:rsidRPr="00B849EA">
        <w:rPr>
          <w:b/>
          <w:color w:val="00477B"/>
          <w:sz w:val="22"/>
          <w:szCs w:val="22"/>
        </w:rPr>
        <w:t>6.2 PLANO DE AÇÃO PARA O QUADRIÊNIO 2024/2027</w:t>
      </w:r>
    </w:p>
    <w:p w14:paraId="7FDE105D" w14:textId="77777777" w:rsidR="003F2055" w:rsidRDefault="003F2055" w:rsidP="003F2055"/>
    <w:p w14:paraId="0D3EC336" w14:textId="6B2CD15E" w:rsidR="00D3530A" w:rsidRPr="0001633E" w:rsidRDefault="00B849EA" w:rsidP="003F2055">
      <w:r>
        <w:t xml:space="preserve">         </w:t>
      </w:r>
      <w:r w:rsidR="003F2055">
        <w:t>Segue o detalhamento anual da implementação das iniciativas táticas e suas metas:</w:t>
      </w:r>
    </w:p>
    <w:tbl>
      <w:tblPr>
        <w:tblW w:w="9797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2"/>
        <w:gridCol w:w="3947"/>
        <w:gridCol w:w="907"/>
        <w:gridCol w:w="1141"/>
      </w:tblGrid>
      <w:tr w:rsidR="00660EE0" w:rsidRPr="008873D7" w14:paraId="201583C2" w14:textId="77777777" w:rsidTr="0006206A">
        <w:trPr>
          <w:trHeight w:val="396"/>
        </w:trPr>
        <w:tc>
          <w:tcPr>
            <w:tcW w:w="9797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287238" w14:textId="77777777" w:rsidR="00660EE0" w:rsidRDefault="00660EE0" w:rsidP="00974E78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14:paraId="1967041D" w14:textId="61FE283B" w:rsidR="00B849EA" w:rsidRPr="008873D7" w:rsidRDefault="00B849EA" w:rsidP="00974E78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660EE0" w:rsidRPr="008873D7" w14:paraId="328F327F" w14:textId="77777777" w:rsidTr="007A3747">
        <w:trPr>
          <w:trHeight w:val="641"/>
        </w:trPr>
        <w:tc>
          <w:tcPr>
            <w:tcW w:w="3802" w:type="dxa"/>
            <w:tcBorders>
              <w:top w:val="nil"/>
              <w:left w:val="single" w:sz="8" w:space="0" w:color="auto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746C7E4B" w14:textId="0C371CC6" w:rsidR="00660EE0" w:rsidRPr="00E4758F" w:rsidRDefault="00974E78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 xml:space="preserve">Iniciativas </w:t>
            </w:r>
            <w:r w:rsidR="007A3747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Táticas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0135F4C4" w14:textId="77777777" w:rsidR="00660EE0" w:rsidRPr="00E4758F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Necessidades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0DFBBDE0" w14:textId="09BE9B2D" w:rsidR="00660EE0" w:rsidRPr="00E4758F" w:rsidRDefault="007A3747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Prazo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0DAFF679" w14:textId="77777777" w:rsidR="00660EE0" w:rsidRPr="00E4758F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% Conclusão</w:t>
            </w:r>
          </w:p>
        </w:tc>
      </w:tr>
      <w:tr w:rsidR="00660EE0" w:rsidRPr="008873D7" w14:paraId="699DB664" w14:textId="77777777" w:rsidTr="0006206A">
        <w:trPr>
          <w:trHeight w:val="1083"/>
        </w:trPr>
        <w:tc>
          <w:tcPr>
            <w:tcW w:w="9797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E1F2"/>
            <w:vAlign w:val="center"/>
            <w:hideMark/>
          </w:tcPr>
          <w:p w14:paraId="3A910C9D" w14:textId="26D4D25A" w:rsidR="00660EE0" w:rsidRPr="00B849EA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Fase I - Ano: 2023 -</w:t>
            </w:r>
            <w:r w:rsidR="009E6AF5"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 xml:space="preserve"> PREPARAÇÃO</w:t>
            </w:r>
          </w:p>
        </w:tc>
      </w:tr>
      <w:tr w:rsidR="00660EE0" w:rsidRPr="008873D7" w14:paraId="481B20A8" w14:textId="77777777" w:rsidTr="007A3747">
        <w:trPr>
          <w:trHeight w:val="96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1DEC2583" w14:textId="671640A8" w:rsidR="00984FEE" w:rsidRPr="00506BA2" w:rsidRDefault="00984FEE" w:rsidP="00984FEE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Projeto de Segurança de Dados;</w:t>
            </w:r>
          </w:p>
          <w:p w14:paraId="626B0A45" w14:textId="02E17257" w:rsidR="00660EE0" w:rsidRPr="008873D7" w:rsidRDefault="00660EE0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3F75E124" w14:textId="2A298AC5" w:rsidR="00660EE0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="00984FEE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="00984FEE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</w:t>
            </w:r>
            <w:r w:rsidR="0092051E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Segurança.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284B0762" w14:textId="7B465F0A" w:rsidR="00660EE0" w:rsidRPr="008873D7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1670441" w14:textId="53BD877E" w:rsidR="00660EE0" w:rsidRPr="008873D7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60EE0" w:rsidRPr="008873D7" w14:paraId="40B2B5EB" w14:textId="77777777" w:rsidTr="007A3747">
        <w:trPr>
          <w:trHeight w:val="64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53C0AE36" w14:textId="76E07993" w:rsidR="00660EE0" w:rsidRPr="0092051E" w:rsidRDefault="0092051E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506BA2">
              <w:t>Implementar solução antivírus</w:t>
            </w: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21E83E03" w14:textId="710D036C" w:rsidR="00660EE0" w:rsidRPr="008873D7" w:rsidRDefault="002C3304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659FBE3F" w14:textId="0CCF8B2D" w:rsidR="00660EE0" w:rsidRPr="008873D7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C5269D4" w14:textId="12FDEEA8" w:rsidR="00660EE0" w:rsidRPr="008873D7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2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660EE0" w:rsidRPr="008873D7" w14:paraId="2A3D7E28" w14:textId="77777777" w:rsidTr="007A3747">
        <w:trPr>
          <w:trHeight w:val="122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7D0FD56F" w14:textId="77777777" w:rsidR="00984FEE" w:rsidRDefault="00984FEE" w:rsidP="00984FEE">
            <w:pPr>
              <w:pStyle w:val="Default"/>
              <w:ind w:left="360"/>
              <w:rPr>
                <w:b/>
                <w:color w:val="00477B"/>
                <w:szCs w:val="22"/>
              </w:rPr>
            </w:pPr>
          </w:p>
          <w:p w14:paraId="637C00C1" w14:textId="77777777" w:rsidR="00984FEE" w:rsidRPr="00506BA2" w:rsidRDefault="00984FEE" w:rsidP="00984FEE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e implantar Plano de Contingência contra desastre (</w:t>
            </w:r>
            <w:proofErr w:type="spellStart"/>
            <w:r w:rsidRPr="00506BA2">
              <w:rPr>
                <w:sz w:val="22"/>
                <w:szCs w:val="22"/>
              </w:rPr>
              <w:t>Disaster</w:t>
            </w:r>
            <w:proofErr w:type="spellEnd"/>
            <w:r w:rsidRPr="00506BA2">
              <w:rPr>
                <w:sz w:val="22"/>
                <w:szCs w:val="22"/>
              </w:rPr>
              <w:t xml:space="preserve"> Recovery </w:t>
            </w:r>
            <w:proofErr w:type="spellStart"/>
            <w:r w:rsidRPr="00506BA2">
              <w:rPr>
                <w:sz w:val="22"/>
                <w:szCs w:val="22"/>
              </w:rPr>
              <w:t>Plan</w:t>
            </w:r>
            <w:proofErr w:type="spellEnd"/>
            <w:r w:rsidRPr="00506BA2">
              <w:rPr>
                <w:sz w:val="22"/>
                <w:szCs w:val="22"/>
              </w:rPr>
              <w:t xml:space="preserve">);     </w:t>
            </w:r>
          </w:p>
          <w:p w14:paraId="22F9D24A" w14:textId="69746AEC" w:rsidR="00660EE0" w:rsidRPr="006A1AAA" w:rsidRDefault="00660EE0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65051328" w14:textId="0B0BBBB2" w:rsidR="00660EE0" w:rsidRPr="006A1AAA" w:rsidRDefault="00D15473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 Mitigação de Riscos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- Garantia da continuidade das operações de TIC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0EBCE12B" w14:textId="77777777" w:rsidR="00660EE0" w:rsidRPr="008C0C84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F16D6DB" w14:textId="0B440A62" w:rsidR="00660EE0" w:rsidRPr="008C0C84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</w:t>
            </w:r>
            <w:r w:rsidR="00660EE0"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660EE0" w:rsidRPr="008873D7" w14:paraId="7197D584" w14:textId="77777777" w:rsidTr="007A3747">
        <w:trPr>
          <w:trHeight w:val="122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5E6D8EFB" w14:textId="77777777" w:rsidR="00984FEE" w:rsidRPr="00506BA2" w:rsidRDefault="00984FEE" w:rsidP="00984FEE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color w:val="auto"/>
                <w:sz w:val="22"/>
                <w:szCs w:val="22"/>
              </w:rPr>
              <w:t xml:space="preserve">Potencializar a adoção da Metodologia BIM como parte integrante de todos os projetos de </w:t>
            </w:r>
            <w:r w:rsidRPr="00506BA2">
              <w:rPr>
                <w:sz w:val="22"/>
                <w:szCs w:val="22"/>
              </w:rPr>
              <w:t>engenharia</w:t>
            </w:r>
            <w:r w:rsidRPr="00506BA2">
              <w:rPr>
                <w:color w:val="auto"/>
                <w:sz w:val="22"/>
                <w:szCs w:val="22"/>
              </w:rPr>
              <w:t xml:space="preserve"> / obras civis SEIOP.</w:t>
            </w:r>
          </w:p>
          <w:p w14:paraId="141D7BE8" w14:textId="77359A4E" w:rsidR="00660EE0" w:rsidRPr="008873D7" w:rsidRDefault="00660EE0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4A272FAC" w14:textId="77777777" w:rsidR="00660EE0" w:rsidRPr="008873D7" w:rsidRDefault="00660EE0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e atendimentos às necessidades operacionais da equipe de fiscalização de obras de acesso on-line aos aplicativos e bancos de dados do BIM.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5C5CC2C2" w14:textId="77777777" w:rsidR="00660EE0" w:rsidRPr="008873D7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DA86E2E" w14:textId="1F189489" w:rsidR="00660EE0" w:rsidRPr="008873D7" w:rsidRDefault="00984FE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25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92051E" w:rsidRPr="008873D7" w14:paraId="189CD86B" w14:textId="77777777" w:rsidTr="007A3747">
        <w:trPr>
          <w:trHeight w:val="122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</w:tcPr>
          <w:p w14:paraId="45386C1F" w14:textId="542750D2" w:rsidR="0092051E" w:rsidRPr="008873D7" w:rsidRDefault="0092051E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Implementar Processo de Service Desk</w:t>
            </w: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</w:tcPr>
          <w:p w14:paraId="2098C8E4" w14:textId="4A8C948C" w:rsidR="0092051E" w:rsidRPr="008873D7" w:rsidRDefault="0092051E" w:rsidP="009205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Atendimento aos usuários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</w:tcPr>
          <w:p w14:paraId="205F8E53" w14:textId="38182D83" w:rsidR="0092051E" w:rsidRPr="008873D7" w:rsidRDefault="0092051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</w:tcPr>
          <w:p w14:paraId="0CE3C22C" w14:textId="3F1B54BD" w:rsidR="0092051E" w:rsidRPr="008873D7" w:rsidRDefault="0092051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20%</w:t>
            </w:r>
          </w:p>
        </w:tc>
      </w:tr>
      <w:tr w:rsidR="00660EE0" w:rsidRPr="008873D7" w14:paraId="12BC2CDA" w14:textId="77777777" w:rsidTr="007A3747">
        <w:trPr>
          <w:trHeight w:val="641"/>
        </w:trPr>
        <w:tc>
          <w:tcPr>
            <w:tcW w:w="3802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0A489841" w14:textId="5E2D2129" w:rsidR="00660EE0" w:rsidRPr="008873D7" w:rsidRDefault="0092051E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Desenvolver o gerenciamento remoto da infraestrutura de TIC</w:t>
            </w:r>
          </w:p>
        </w:tc>
        <w:tc>
          <w:tcPr>
            <w:tcW w:w="394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1E05B947" w14:textId="0AF634C6" w:rsidR="00660EE0" w:rsidRPr="008873D7" w:rsidRDefault="0092051E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Tecnológica- 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Aprimorar o Processo de Inventário de Software e Hardware.</w:t>
            </w:r>
          </w:p>
        </w:tc>
        <w:tc>
          <w:tcPr>
            <w:tcW w:w="90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5CA18D17" w14:textId="77777777" w:rsidR="00660EE0" w:rsidRPr="008873D7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Dez/23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3CAEA351" w14:textId="70BACE07" w:rsidR="00660EE0" w:rsidRPr="008873D7" w:rsidRDefault="0092051E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2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 </w:t>
            </w:r>
          </w:p>
        </w:tc>
      </w:tr>
      <w:tr w:rsidR="00660EE0" w:rsidRPr="008873D7" w14:paraId="36A66839" w14:textId="77777777" w:rsidTr="007A3747">
        <w:trPr>
          <w:trHeight w:val="931"/>
        </w:trPr>
        <w:tc>
          <w:tcPr>
            <w:tcW w:w="3802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5811532D" w14:textId="2DA3CF2F" w:rsidR="00660EE0" w:rsidRPr="008873D7" w:rsidRDefault="0092051E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Adquirir novas licenças de software para automação de atividades de BackOffice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2BB0D717" w14:textId="7D5C61AD" w:rsidR="00660EE0" w:rsidRPr="008873D7" w:rsidRDefault="00660EE0" w:rsidP="00900D3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 w:rsidR="00B21CF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000000" w:fill="D9E1F2"/>
            <w:vAlign w:val="center"/>
            <w:hideMark/>
          </w:tcPr>
          <w:p w14:paraId="3A385CDB" w14:textId="77777777" w:rsidR="00660EE0" w:rsidRPr="008873D7" w:rsidRDefault="00660EE0" w:rsidP="00900D3C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F4F0CAF" w14:textId="643540A8" w:rsidR="00660EE0" w:rsidRPr="008873D7" w:rsidRDefault="0092051E" w:rsidP="009205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30</w:t>
            </w:r>
            <w:r w:rsidR="00660EE0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</w:tbl>
    <w:p w14:paraId="727AED15" w14:textId="25926594" w:rsidR="00C022A4" w:rsidRDefault="00C022A4"/>
    <w:p w14:paraId="5DA921F2" w14:textId="77777777" w:rsidR="00575300" w:rsidRPr="0001633E" w:rsidRDefault="00575300"/>
    <w:p w14:paraId="28F91399" w14:textId="76719398" w:rsidR="00660EE0" w:rsidRDefault="00660EE0">
      <w:r w:rsidRPr="0001633E">
        <w:br w:type="page"/>
      </w:r>
    </w:p>
    <w:p w14:paraId="0B36E32C" w14:textId="77777777" w:rsidR="00974E78" w:rsidRDefault="00974E78"/>
    <w:tbl>
      <w:tblPr>
        <w:tblW w:w="9820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3957"/>
        <w:gridCol w:w="909"/>
        <w:gridCol w:w="1143"/>
      </w:tblGrid>
      <w:tr w:rsidR="0092051E" w:rsidRPr="008873D7" w14:paraId="430DFC06" w14:textId="77777777" w:rsidTr="0006206A">
        <w:trPr>
          <w:trHeight w:val="393"/>
        </w:trPr>
        <w:tc>
          <w:tcPr>
            <w:tcW w:w="9820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60579E" w14:textId="77777777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hAnsiTheme="majorHAnsi" w:cstheme="majorHAnsi"/>
                <w:b/>
                <w:sz w:val="20"/>
                <w:szCs w:val="20"/>
              </w:rPr>
              <w:br w:type="page"/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  <w:t>PLANO DE AÇÃO</w:t>
            </w:r>
          </w:p>
        </w:tc>
      </w:tr>
      <w:tr w:rsidR="00E4758F" w:rsidRPr="00E4758F" w14:paraId="1121041B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0A8A5D4B" w14:textId="7C3ADF66" w:rsidR="0092051E" w:rsidRPr="00E4758F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 xml:space="preserve">Iniciativas </w:t>
            </w:r>
            <w:r w:rsidR="007A3747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Táticas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7929BFA3" w14:textId="77777777" w:rsidR="0092051E" w:rsidRPr="00E4758F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Necessidades</w:t>
            </w:r>
          </w:p>
        </w:tc>
        <w:tc>
          <w:tcPr>
            <w:tcW w:w="909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51A9D5A9" w14:textId="5B437087" w:rsidR="0092051E" w:rsidRPr="00E4758F" w:rsidRDefault="007A3747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Prazo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7B76A190" w14:textId="77777777" w:rsidR="0092051E" w:rsidRPr="00E4758F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% Conclusão</w:t>
            </w:r>
          </w:p>
        </w:tc>
      </w:tr>
      <w:tr w:rsidR="0092051E" w:rsidRPr="008873D7" w14:paraId="3CF9B716" w14:textId="77777777" w:rsidTr="0006206A">
        <w:trPr>
          <w:trHeight w:val="1075"/>
        </w:trPr>
        <w:tc>
          <w:tcPr>
            <w:tcW w:w="9820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E599" w:themeFill="accent4" w:themeFillTint="66"/>
            <w:vAlign w:val="center"/>
            <w:hideMark/>
          </w:tcPr>
          <w:p w14:paraId="3AA73DC6" w14:textId="1C77F307" w:rsidR="0092051E" w:rsidRPr="00B849EA" w:rsidRDefault="0092051E" w:rsidP="009205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Fase I</w:t>
            </w:r>
            <w:r w:rsidR="00D15473"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I</w:t>
            </w: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 xml:space="preserve"> - Ano: 2024 </w:t>
            </w:r>
          </w:p>
        </w:tc>
      </w:tr>
      <w:tr w:rsidR="0092051E" w:rsidRPr="008873D7" w14:paraId="248D7AB5" w14:textId="77777777" w:rsidTr="0006206A">
        <w:trPr>
          <w:trHeight w:val="954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2F19EE2" w14:textId="77777777" w:rsidR="0092051E" w:rsidRPr="00506BA2" w:rsidRDefault="0092051E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Projeto de Segurança de Dados;</w:t>
            </w:r>
          </w:p>
          <w:p w14:paraId="1A69206A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E0D53F4" w14:textId="70DE8616" w:rsidR="0092051E" w:rsidRPr="008873D7" w:rsidRDefault="00F8717C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05AA27C" w14:textId="519BC217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0186FFF" w14:textId="6A28D1D8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92051E" w:rsidRPr="008873D7" w14:paraId="4C0FA9F2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2A928E6" w14:textId="77777777" w:rsidR="0092051E" w:rsidRPr="0092051E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506BA2">
              <w:t>Implementar solução antivírus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E92F3C6" w14:textId="3A0542AF" w:rsidR="0092051E" w:rsidRPr="008873D7" w:rsidRDefault="002C330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69E9BD7" w14:textId="2CE105E9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DCD67AF" w14:textId="1EA77CEC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92051E" w:rsidRPr="008873D7" w14:paraId="68CE964B" w14:textId="77777777" w:rsidTr="0006206A">
        <w:trPr>
          <w:trHeight w:val="1212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FF78F0B" w14:textId="77777777" w:rsidR="0092051E" w:rsidRDefault="0092051E" w:rsidP="004E6CB2">
            <w:pPr>
              <w:pStyle w:val="Default"/>
              <w:ind w:left="360"/>
              <w:rPr>
                <w:b/>
                <w:color w:val="00477B"/>
                <w:szCs w:val="22"/>
              </w:rPr>
            </w:pPr>
          </w:p>
          <w:p w14:paraId="27376294" w14:textId="77777777" w:rsidR="0092051E" w:rsidRPr="00506BA2" w:rsidRDefault="0092051E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e implantar Plano de Contingência contra desastre (</w:t>
            </w:r>
            <w:proofErr w:type="spellStart"/>
            <w:r w:rsidRPr="00506BA2">
              <w:rPr>
                <w:sz w:val="22"/>
                <w:szCs w:val="22"/>
              </w:rPr>
              <w:t>Disaster</w:t>
            </w:r>
            <w:proofErr w:type="spellEnd"/>
            <w:r w:rsidRPr="00506BA2">
              <w:rPr>
                <w:sz w:val="22"/>
                <w:szCs w:val="22"/>
              </w:rPr>
              <w:t xml:space="preserve"> Recovery </w:t>
            </w:r>
            <w:proofErr w:type="spellStart"/>
            <w:r w:rsidRPr="00506BA2">
              <w:rPr>
                <w:sz w:val="22"/>
                <w:szCs w:val="22"/>
              </w:rPr>
              <w:t>Plan</w:t>
            </w:r>
            <w:proofErr w:type="spellEnd"/>
            <w:r w:rsidRPr="00506BA2">
              <w:rPr>
                <w:sz w:val="22"/>
                <w:szCs w:val="22"/>
              </w:rPr>
              <w:t xml:space="preserve">);     </w:t>
            </w:r>
          </w:p>
          <w:p w14:paraId="12CD897B" w14:textId="77777777" w:rsidR="0092051E" w:rsidRPr="006A1AAA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21FF29F" w14:textId="5F21EE08" w:rsidR="0092051E" w:rsidRPr="006A1AAA" w:rsidRDefault="00F8717C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 Mitigação de Riscos</w:t>
            </w:r>
            <w:r w:rsidR="0092051E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 w:rsidR="00D15473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- Garantia da continuidade das operações de TIC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EABADC7" w14:textId="2B992017" w:rsidR="0092051E" w:rsidRPr="008C0C84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2C3304"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B369A6A" w14:textId="5C289AC0" w:rsidR="0092051E" w:rsidRPr="008C0C84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w:rsidR="0092051E" w:rsidRPr="008873D7" w14:paraId="00E26D5C" w14:textId="77777777" w:rsidTr="0006206A">
        <w:trPr>
          <w:trHeight w:val="1212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868A784" w14:textId="77777777" w:rsidR="0092051E" w:rsidRPr="00506BA2" w:rsidRDefault="0092051E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color w:val="auto"/>
                <w:sz w:val="22"/>
                <w:szCs w:val="22"/>
              </w:rPr>
              <w:t xml:space="preserve">Potencializar a adoção da Metodologia BIM como parte integrante de todos os projetos de </w:t>
            </w:r>
            <w:r w:rsidRPr="00506BA2">
              <w:rPr>
                <w:sz w:val="22"/>
                <w:szCs w:val="22"/>
              </w:rPr>
              <w:t>engenharia</w:t>
            </w:r>
            <w:r w:rsidRPr="00506BA2">
              <w:rPr>
                <w:color w:val="auto"/>
                <w:sz w:val="22"/>
                <w:szCs w:val="22"/>
              </w:rPr>
              <w:t xml:space="preserve"> / obras civis SEIOP.</w:t>
            </w:r>
          </w:p>
          <w:p w14:paraId="41EF5EDA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17169A41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e atendimentos às necessidades operacionais da equipe de fiscalização de obras de acesso on-line aos aplicativos e bancos de dados do BIM.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92866E9" w14:textId="011F82FD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E00D46E" w14:textId="64F3028E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92051E" w:rsidRPr="008873D7" w14:paraId="6EAC5896" w14:textId="77777777" w:rsidTr="0006206A">
        <w:trPr>
          <w:trHeight w:val="1212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098A1D65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Implementar Processo de Service Desk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12965D4C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Atendimento aos usuários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2D85F507" w14:textId="23C2D449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0715E985" w14:textId="360238F8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40%</w:t>
            </w:r>
          </w:p>
        </w:tc>
      </w:tr>
      <w:tr w:rsidR="0092051E" w:rsidRPr="008873D7" w14:paraId="6C55E452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4CF5CB3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Desenvolver o gerenciamento remoto da infraestrutura de TIC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2243E56" w14:textId="77777777" w:rsidR="0092051E" w:rsidRPr="008873D7" w:rsidRDefault="0092051E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Aprimorar o Processo de Inventário de Software e Hardware.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43780DA8" w14:textId="0D8FCB31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FB0CA83" w14:textId="3C4B2CD7" w:rsidR="0092051E" w:rsidRPr="008873D7" w:rsidRDefault="0092051E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 </w:t>
            </w:r>
          </w:p>
        </w:tc>
      </w:tr>
      <w:tr w:rsidR="0092051E" w:rsidRPr="008873D7" w14:paraId="6A0E3DF1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5F97AA5B" w14:textId="45625F00" w:rsidR="0092051E" w:rsidRPr="00506BA2" w:rsidRDefault="0092051E" w:rsidP="0092051E">
            <w:pPr>
              <w:spacing w:after="0" w:line="240" w:lineRule="auto"/>
            </w:pPr>
            <w:r w:rsidRPr="00506BA2">
              <w:t>Adquirir novas licenças de software para automação de atividades de BackOffice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586F3E60" w14:textId="69E35B1D" w:rsidR="0092051E" w:rsidRDefault="0092051E" w:rsidP="0092051E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3EB8BB99" w14:textId="31632966" w:rsidR="0092051E" w:rsidRPr="008873D7" w:rsidRDefault="0092051E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2C330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5001A470" w14:textId="63F8A932" w:rsidR="0092051E" w:rsidRDefault="0092051E" w:rsidP="0092051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2C3304" w:rsidRPr="008873D7" w14:paraId="7C802BD6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5024BED0" w14:textId="711F3494" w:rsidR="002C3304" w:rsidRPr="00506BA2" w:rsidRDefault="002C3304" w:rsidP="002C3304">
            <w:pPr>
              <w:spacing w:after="0" w:line="240" w:lineRule="auto"/>
            </w:pPr>
            <w:r w:rsidRPr="00506BA2">
              <w:t>Modernizar os Recursos de Rede de Dados (WAN, LAN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2CB916F1" w14:textId="228C9BE4" w:rsidR="002C3304" w:rsidRDefault="002C3304" w:rsidP="002C330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</w:tcPr>
          <w:p w14:paraId="53B1EC2C" w14:textId="6A87E54A" w:rsidR="002C3304" w:rsidRPr="008873D7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ED4235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6BBE3EE8" w14:textId="32487763" w:rsidR="002C3304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w:rsidR="002C3304" w:rsidRPr="008873D7" w14:paraId="1BB97C46" w14:textId="77777777" w:rsidTr="0006206A">
        <w:trPr>
          <w:trHeight w:val="636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597E2EDE" w14:textId="77CD3EAE" w:rsidR="002C3304" w:rsidRPr="00506BA2" w:rsidRDefault="002C3304" w:rsidP="002C3304">
            <w:pPr>
              <w:spacing w:after="0" w:line="240" w:lineRule="auto"/>
            </w:pPr>
            <w:r w:rsidRPr="00506BA2">
              <w:t>Implantar virtualização de servidores</w:t>
            </w: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58D8D54F" w14:textId="6E099E50" w:rsidR="002C3304" w:rsidRDefault="002C3304" w:rsidP="002C330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</w:tcPr>
          <w:p w14:paraId="117C2FAA" w14:textId="7A744948" w:rsidR="002C3304" w:rsidRPr="008873D7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ED4235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643D38D0" w14:textId="07E690BB" w:rsidR="002C3304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w:rsidR="002C3304" w:rsidRPr="008873D7" w14:paraId="5A8DBD7F" w14:textId="77777777" w:rsidTr="0006206A">
        <w:trPr>
          <w:trHeight w:val="893"/>
        </w:trPr>
        <w:tc>
          <w:tcPr>
            <w:tcW w:w="3811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28B7B352" w14:textId="5FCD8291" w:rsidR="002C3304" w:rsidRPr="00506BA2" w:rsidRDefault="002C3304" w:rsidP="002C3304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Modernizar as estações de trabalho e impressoras adequando-os perfis de atividades de seus usuários</w:t>
            </w:r>
          </w:p>
          <w:p w14:paraId="4326F284" w14:textId="77777777" w:rsidR="002C3304" w:rsidRPr="00506BA2" w:rsidRDefault="002C3304" w:rsidP="002C3304">
            <w:pPr>
              <w:spacing w:after="0" w:line="240" w:lineRule="auto"/>
            </w:pPr>
          </w:p>
        </w:tc>
        <w:tc>
          <w:tcPr>
            <w:tcW w:w="395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483279A9" w14:textId="19F27CB3" w:rsidR="002C3304" w:rsidRDefault="002C3304" w:rsidP="002C330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E599" w:themeFill="accent4" w:themeFillTint="66"/>
          </w:tcPr>
          <w:p w14:paraId="4B2FAA4F" w14:textId="77777777" w:rsidR="00B95781" w:rsidRDefault="00B95781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53721BB7" w14:textId="5A2C4398" w:rsidR="002C3304" w:rsidRPr="008873D7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ED4235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Dez/24</w:t>
            </w:r>
          </w:p>
        </w:tc>
        <w:tc>
          <w:tcPr>
            <w:tcW w:w="1141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5B9E14B8" w14:textId="1A7D68FC" w:rsidR="002C3304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30%</w:t>
            </w:r>
          </w:p>
        </w:tc>
      </w:tr>
      <w:tr w:rsidR="002C3304" w:rsidRPr="008873D7" w14:paraId="34E7EECE" w14:textId="77777777" w:rsidTr="0006206A">
        <w:trPr>
          <w:trHeight w:val="924"/>
        </w:trPr>
        <w:tc>
          <w:tcPr>
            <w:tcW w:w="3811" w:type="dxa"/>
            <w:tcBorders>
              <w:top w:val="nil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36250AD0" w14:textId="76F7BC12" w:rsidR="002C3304" w:rsidRPr="008873D7" w:rsidRDefault="002C3304" w:rsidP="002C330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Implantar processo de Gestão de Mudanças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FFE599" w:themeFill="accent4" w:themeFillTint="66"/>
            <w:vAlign w:val="center"/>
          </w:tcPr>
          <w:p w14:paraId="461C8C21" w14:textId="040527A8" w:rsidR="002C3304" w:rsidRPr="008873D7" w:rsidRDefault="00F8717C" w:rsidP="00F8717C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Melhoria no processo de incorporação de novas tecnologias</w:t>
            </w:r>
            <w:r w:rsidR="002C3304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FFE599" w:themeFill="accent4" w:themeFillTint="66"/>
          </w:tcPr>
          <w:p w14:paraId="66B8660B" w14:textId="77777777" w:rsidR="00B95781" w:rsidRDefault="00B95781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50389B2A" w14:textId="6F2A028C" w:rsidR="002C3304" w:rsidRPr="008873D7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ED4235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vAlign w:val="center"/>
          </w:tcPr>
          <w:p w14:paraId="26A5778C" w14:textId="428C04CC" w:rsidR="002C3304" w:rsidRPr="008873D7" w:rsidRDefault="002C3304" w:rsidP="002C330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60%</w:t>
            </w:r>
          </w:p>
        </w:tc>
      </w:tr>
    </w:tbl>
    <w:p w14:paraId="00B0C41E" w14:textId="77777777" w:rsidR="0092051E" w:rsidRDefault="0092051E"/>
    <w:p w14:paraId="53B5D890" w14:textId="77777777" w:rsidR="00974E78" w:rsidRDefault="00974E78"/>
    <w:p w14:paraId="6274384B" w14:textId="77777777" w:rsidR="0092051E" w:rsidRDefault="0092051E"/>
    <w:p w14:paraId="78D3661A" w14:textId="77777777" w:rsidR="007A3747" w:rsidRDefault="007A3747"/>
    <w:p w14:paraId="7D39917E" w14:textId="77777777" w:rsidR="007A3747" w:rsidRDefault="007A3747"/>
    <w:tbl>
      <w:tblPr>
        <w:tblW w:w="9751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4"/>
        <w:gridCol w:w="3929"/>
        <w:gridCol w:w="903"/>
        <w:gridCol w:w="1135"/>
      </w:tblGrid>
      <w:tr w:rsidR="002C3304" w:rsidRPr="008873D7" w14:paraId="7ED2BC1D" w14:textId="77777777" w:rsidTr="0006206A">
        <w:trPr>
          <w:trHeight w:val="394"/>
        </w:trPr>
        <w:tc>
          <w:tcPr>
            <w:tcW w:w="9751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0288DC0" w14:textId="77777777" w:rsidR="002C3304" w:rsidRPr="008873D7" w:rsidRDefault="002C330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hAnsiTheme="majorHAnsi" w:cstheme="majorHAnsi"/>
                <w:b/>
                <w:sz w:val="20"/>
                <w:szCs w:val="20"/>
              </w:rPr>
              <w:br w:type="page"/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  <w:t>PLANO DE AÇÃO</w:t>
            </w:r>
          </w:p>
        </w:tc>
      </w:tr>
      <w:tr w:rsidR="002C3304" w:rsidRPr="008873D7" w14:paraId="2855F685" w14:textId="77777777" w:rsidTr="008F5EBB">
        <w:trPr>
          <w:trHeight w:val="637"/>
        </w:trPr>
        <w:tc>
          <w:tcPr>
            <w:tcW w:w="3784" w:type="dxa"/>
            <w:tcBorders>
              <w:top w:val="nil"/>
              <w:left w:val="single" w:sz="8" w:space="0" w:color="auto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75879BAB" w14:textId="60EC0731" w:rsidR="002C3304" w:rsidRPr="00E4758F" w:rsidRDefault="002C330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 xml:space="preserve">Iniciativas </w:t>
            </w:r>
            <w:r w:rsidR="007A3747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Táticas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6E6BE821" w14:textId="77777777" w:rsidR="002C3304" w:rsidRPr="00E4758F" w:rsidRDefault="002C330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Necessidades</w:t>
            </w:r>
          </w:p>
        </w:tc>
        <w:tc>
          <w:tcPr>
            <w:tcW w:w="903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3CB52151" w14:textId="2F32B687" w:rsidR="002C3304" w:rsidRPr="00E4758F" w:rsidRDefault="007A3747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Prazo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0BCBE67D" w14:textId="77777777" w:rsidR="002C3304" w:rsidRPr="00E4758F" w:rsidRDefault="002C330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% Conclusão</w:t>
            </w:r>
          </w:p>
        </w:tc>
      </w:tr>
      <w:tr w:rsidR="002C3304" w:rsidRPr="008873D7" w14:paraId="7C078965" w14:textId="77777777" w:rsidTr="0006206A">
        <w:trPr>
          <w:trHeight w:val="864"/>
        </w:trPr>
        <w:tc>
          <w:tcPr>
            <w:tcW w:w="9751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B2FA9E"/>
            <w:vAlign w:val="center"/>
            <w:hideMark/>
          </w:tcPr>
          <w:p w14:paraId="04DF0D22" w14:textId="085807BC" w:rsidR="002C3304" w:rsidRPr="00B849EA" w:rsidRDefault="002C3304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Fase I</w:t>
            </w:r>
            <w:r w:rsidR="00D15473"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II</w:t>
            </w: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 xml:space="preserve"> - Ano: 202</w:t>
            </w:r>
            <w:r w:rsidR="00B95781"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5</w:t>
            </w: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 xml:space="preserve"> </w:t>
            </w:r>
          </w:p>
        </w:tc>
      </w:tr>
      <w:tr w:rsidR="002C3304" w:rsidRPr="008873D7" w14:paraId="3131E1BE" w14:textId="77777777" w:rsidTr="008F5EBB">
        <w:trPr>
          <w:trHeight w:val="786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482EE2CC" w14:textId="77777777" w:rsidR="002C3304" w:rsidRPr="00506BA2" w:rsidRDefault="002C330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Projeto de Segurança de Dados;</w:t>
            </w:r>
          </w:p>
          <w:p w14:paraId="49BF96BB" w14:textId="77777777" w:rsidR="002C3304" w:rsidRPr="008873D7" w:rsidRDefault="002C330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56066FFB" w14:textId="0C01675A" w:rsidR="002C3304" w:rsidRPr="008873D7" w:rsidRDefault="00F8717C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5002C72D" w14:textId="255625B2" w:rsidR="002C3304" w:rsidRPr="008873D7" w:rsidRDefault="002C3304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/2</w:t>
            </w:r>
            <w:r w:rsidR="00B9578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  <w:hideMark/>
          </w:tcPr>
          <w:p w14:paraId="159FDEC5" w14:textId="276586F1" w:rsidR="002C3304" w:rsidRPr="008873D7" w:rsidRDefault="00F8717C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</w:t>
            </w:r>
            <w:r w:rsidR="002C3304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95781" w:rsidRPr="008873D7" w14:paraId="1B2EEED3" w14:textId="77777777" w:rsidTr="008F5EBB">
        <w:trPr>
          <w:trHeight w:val="670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61ADF603" w14:textId="77777777" w:rsidR="00B95781" w:rsidRPr="0092051E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sz w:val="20"/>
                <w:szCs w:val="20"/>
                <w:lang w:eastAsia="pt-BR"/>
              </w:rPr>
            </w:pPr>
            <w:r w:rsidRPr="00506BA2">
              <w:t>Implementar solução antivírus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69C3AF92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hideMark/>
          </w:tcPr>
          <w:p w14:paraId="28E895A7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333761E" w14:textId="04EDC3D9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  <w:hideMark/>
          </w:tcPr>
          <w:p w14:paraId="38471CF7" w14:textId="5E5884BC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B95781" w:rsidRPr="008873D7" w14:paraId="16E3DED6" w14:textId="77777777" w:rsidTr="008F5EBB">
        <w:trPr>
          <w:trHeight w:val="1082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728CC5E1" w14:textId="77777777" w:rsidR="00B95781" w:rsidRDefault="00B95781" w:rsidP="00B95781">
            <w:pPr>
              <w:pStyle w:val="Default"/>
              <w:ind w:left="360"/>
              <w:rPr>
                <w:b/>
                <w:color w:val="00477B"/>
                <w:szCs w:val="22"/>
              </w:rPr>
            </w:pPr>
          </w:p>
          <w:p w14:paraId="1D902F8B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e implantar Plano de Contingência contra desastre (</w:t>
            </w:r>
            <w:proofErr w:type="spellStart"/>
            <w:r w:rsidRPr="00506BA2">
              <w:rPr>
                <w:sz w:val="22"/>
                <w:szCs w:val="22"/>
              </w:rPr>
              <w:t>Disaster</w:t>
            </w:r>
            <w:proofErr w:type="spellEnd"/>
            <w:r w:rsidRPr="00506BA2">
              <w:rPr>
                <w:sz w:val="22"/>
                <w:szCs w:val="22"/>
              </w:rPr>
              <w:t xml:space="preserve"> Recovery </w:t>
            </w:r>
            <w:proofErr w:type="spellStart"/>
            <w:r w:rsidRPr="00506BA2">
              <w:rPr>
                <w:sz w:val="22"/>
                <w:szCs w:val="22"/>
              </w:rPr>
              <w:t>Plan</w:t>
            </w:r>
            <w:proofErr w:type="spellEnd"/>
            <w:r w:rsidRPr="00506BA2">
              <w:rPr>
                <w:sz w:val="22"/>
                <w:szCs w:val="22"/>
              </w:rPr>
              <w:t xml:space="preserve">);     </w:t>
            </w:r>
          </w:p>
          <w:p w14:paraId="3F7CA310" w14:textId="77777777" w:rsidR="00B95781" w:rsidRPr="006A1AAA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2B88862A" w14:textId="2B729ACB" w:rsidR="00B95781" w:rsidRPr="006A1AAA" w:rsidRDefault="00F8717C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 Mitigação de Riscos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hideMark/>
          </w:tcPr>
          <w:p w14:paraId="7DC1F31E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498C2BB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2F8FBB92" w14:textId="12E03961" w:rsidR="00B95781" w:rsidRPr="006A1AAA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  <w:hideMark/>
          </w:tcPr>
          <w:p w14:paraId="381BA05D" w14:textId="7D2C3034" w:rsidR="00B95781" w:rsidRPr="006A1AAA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t-BR"/>
              </w:rPr>
              <w:t>75%</w:t>
            </w:r>
          </w:p>
        </w:tc>
      </w:tr>
      <w:tr w:rsidR="00B95781" w:rsidRPr="008873D7" w14:paraId="3A5AC2A1" w14:textId="77777777" w:rsidTr="008F5EBB">
        <w:trPr>
          <w:trHeight w:val="1213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3EE8836C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color w:val="auto"/>
                <w:sz w:val="22"/>
                <w:szCs w:val="22"/>
              </w:rPr>
              <w:t xml:space="preserve">Potencializar a adoção da Metodologia BIM como parte integrante de todos os projetos de </w:t>
            </w:r>
            <w:r w:rsidRPr="00506BA2">
              <w:rPr>
                <w:sz w:val="22"/>
                <w:szCs w:val="22"/>
              </w:rPr>
              <w:t>engenharia</w:t>
            </w:r>
            <w:r w:rsidRPr="00506BA2">
              <w:rPr>
                <w:color w:val="auto"/>
                <w:sz w:val="22"/>
                <w:szCs w:val="22"/>
              </w:rPr>
              <w:t xml:space="preserve"> / obras civis SEIOP.</w:t>
            </w:r>
          </w:p>
          <w:p w14:paraId="79068B3D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0B18AE88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e atendimentos às necessidades operacionais da equipe de fiscalização de obras de acesso on-line aos aplicativos e bancos de dados do BIM.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hideMark/>
          </w:tcPr>
          <w:p w14:paraId="43734B16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39146BF3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CEC4530" w14:textId="61929119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  <w:hideMark/>
          </w:tcPr>
          <w:p w14:paraId="1F271B9B" w14:textId="036D56B0" w:rsidR="00B95781" w:rsidRPr="008873D7" w:rsidRDefault="00F8717C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  <w:r w:rsidR="00B9578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</w:t>
            </w:r>
            <w:r w:rsidR="00B95781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B95781" w:rsidRPr="008873D7" w14:paraId="6EC6B9C9" w14:textId="77777777" w:rsidTr="008F5EBB">
        <w:trPr>
          <w:trHeight w:val="1213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46E9729B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Implementar Processo de Service Desk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04DE6F2A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Atendimento aos usuários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5F7E24C3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055544BB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645B6357" w14:textId="6C4082D8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20FEEC94" w14:textId="57C4E932" w:rsidR="00B95781" w:rsidRPr="008873D7" w:rsidRDefault="00F8717C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8</w:t>
            </w:r>
            <w:r w:rsidR="00B95781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B95781" w:rsidRPr="008873D7" w14:paraId="2856F2F6" w14:textId="77777777" w:rsidTr="008F5EBB">
        <w:trPr>
          <w:trHeight w:val="637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58D253EC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Desenvolver o gerenciamento remoto da infraestrutura de TIC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  <w:hideMark/>
          </w:tcPr>
          <w:p w14:paraId="17EA60F9" w14:textId="77777777" w:rsidR="00B95781" w:rsidRPr="008873D7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Aprimorar o Processo de Inventário de Software e Hardware.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hideMark/>
          </w:tcPr>
          <w:p w14:paraId="333A5F06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596FAF0" w14:textId="526119CD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  <w:hideMark/>
          </w:tcPr>
          <w:p w14:paraId="5C2591CB" w14:textId="1D206CD0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 </w:t>
            </w:r>
          </w:p>
        </w:tc>
      </w:tr>
      <w:tr w:rsidR="00B95781" w:rsidRPr="008873D7" w14:paraId="7E3A89CB" w14:textId="77777777" w:rsidTr="008F5EBB">
        <w:trPr>
          <w:trHeight w:val="637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38C059AB" w14:textId="77777777" w:rsidR="00B95781" w:rsidRPr="00506BA2" w:rsidRDefault="00B95781" w:rsidP="00B95781">
            <w:pPr>
              <w:spacing w:after="0" w:line="240" w:lineRule="auto"/>
            </w:pPr>
            <w:r w:rsidRPr="00506BA2">
              <w:t>Modernizar os Recursos de Rede de Dados (WAN, LAN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463CBE7A" w14:textId="77777777" w:rsidR="00B95781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2B028E4F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2364217E" w14:textId="3A3FD8C8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5365AA13" w14:textId="615CE861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75%</w:t>
            </w:r>
          </w:p>
        </w:tc>
      </w:tr>
      <w:tr w:rsidR="00B95781" w:rsidRPr="008873D7" w14:paraId="39EB118F" w14:textId="77777777" w:rsidTr="008F5EBB">
        <w:trPr>
          <w:trHeight w:val="637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26C52A5B" w14:textId="77777777" w:rsidR="00B95781" w:rsidRPr="00506BA2" w:rsidRDefault="00B95781" w:rsidP="00B95781">
            <w:pPr>
              <w:spacing w:after="0" w:line="240" w:lineRule="auto"/>
            </w:pPr>
            <w:r w:rsidRPr="00506BA2">
              <w:t>Implantar virtualização de servidores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74F6B767" w14:textId="77777777" w:rsidR="00B95781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1C1A3FB9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37E6DC29" w14:textId="5B72BBCF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2E98E08B" w14:textId="77966500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B95781" w:rsidRPr="008873D7" w14:paraId="7697AC49" w14:textId="77777777" w:rsidTr="008F5EBB">
        <w:trPr>
          <w:trHeight w:val="795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0A0D655B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Modernizar as estações de trabalho e impressoras adequando-os perfis de atividades de seus usuários</w:t>
            </w:r>
          </w:p>
          <w:p w14:paraId="3EF615B2" w14:textId="77777777" w:rsidR="00B95781" w:rsidRPr="00506BA2" w:rsidRDefault="00B95781" w:rsidP="00B95781">
            <w:pPr>
              <w:spacing w:after="0" w:line="240" w:lineRule="auto"/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01AB2C01" w14:textId="77777777" w:rsidR="00B95781" w:rsidRDefault="00B95781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360B5993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EC3C9C7" w14:textId="032AE816" w:rsidR="00B95781" w:rsidRPr="008873D7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58209F9A" w14:textId="00ADFF29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60%</w:t>
            </w:r>
          </w:p>
        </w:tc>
      </w:tr>
      <w:tr w:rsidR="00B95781" w:rsidRPr="008873D7" w14:paraId="3DAF8B0C" w14:textId="77777777" w:rsidTr="008F5EBB">
        <w:trPr>
          <w:trHeight w:val="607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5C551BB5" w14:textId="5AA8B312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Implantar processo de Gestão de Mudanças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4814D029" w14:textId="04FFF0D9" w:rsidR="00B95781" w:rsidRPr="008873D7" w:rsidRDefault="00F8717C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Melhoria no processo de incorporação de novas tecnologias</w:t>
            </w:r>
            <w:r w:rsidR="00B95781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06867D84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618293D4" w14:textId="7089F150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696E0B2C" w14:textId="76FB8B63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80%</w:t>
            </w:r>
          </w:p>
        </w:tc>
      </w:tr>
      <w:tr w:rsidR="00B95781" w:rsidRPr="008873D7" w14:paraId="7A8569AA" w14:textId="77777777" w:rsidTr="008F5EBB">
        <w:trPr>
          <w:trHeight w:val="938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2B11165A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Mapear e otimizar macroprocesso de contratação de soluções de TIC</w:t>
            </w:r>
          </w:p>
          <w:p w14:paraId="0DDBD5AD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45A112DB" w14:textId="786A9EE0" w:rsidR="00B95781" w:rsidRPr="008873D7" w:rsidRDefault="00F8717C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Compliance em TI  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de Contratos de TIC - Revisar, readequar os processos de contratação, gestão e fiscalização de TIC.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4B790EF6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F5D4090" w14:textId="15BE0A49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4782A875" w14:textId="5207FA60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w:rsidR="00B95781" w:rsidRPr="008873D7" w14:paraId="07B866D9" w14:textId="77777777" w:rsidTr="008F5EBB">
        <w:trPr>
          <w:trHeight w:val="938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72951260" w14:textId="41382AA3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Capacitar funcionários em ambiente Microsoft 365 Power Apps; Power BI e Gestão de Configurações</w:t>
            </w: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5BEEE13D" w14:textId="5F7B2605" w:rsidR="00B95781" w:rsidRPr="008873D7" w:rsidRDefault="00D15473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do Conhecimento -Alinhamento de TIC junto à Instituição - Processo contínuo de desenvolvimento, atualização e capacitação dos servidores de TIC da SEIOP.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7E3FDC57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7643BE71" w14:textId="369D4BFE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1FEDFABA" w14:textId="33FB0221" w:rsidR="00B95781" w:rsidRDefault="00D15473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  <w:tr w:rsidR="00B95781" w:rsidRPr="008873D7" w14:paraId="71CB7F7F" w14:textId="77777777" w:rsidTr="008F5EBB">
        <w:trPr>
          <w:trHeight w:val="938"/>
        </w:trPr>
        <w:tc>
          <w:tcPr>
            <w:tcW w:w="3784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76B1D172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Apoiar o desenvolvimento de Sistema para Gerenciamento de Obras Públicas</w:t>
            </w:r>
          </w:p>
          <w:p w14:paraId="7497EAFA" w14:textId="77777777" w:rsidR="00B95781" w:rsidRPr="00506BA2" w:rsidRDefault="00B95781" w:rsidP="00B95781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2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  <w:vAlign w:val="center"/>
          </w:tcPr>
          <w:p w14:paraId="031E64E0" w14:textId="4C03B237" w:rsidR="00B95781" w:rsidRPr="008873D7" w:rsidRDefault="00D15473" w:rsidP="00B95781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- Gestão e controle de Projeto / Obras baseado em metas e indicadores de resultados, desenvolvido em Business </w:t>
            </w:r>
            <w:proofErr w:type="spellStart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Intelligence</w:t>
            </w:r>
            <w:proofErr w:type="spellEnd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(BI).</w:t>
            </w:r>
          </w:p>
        </w:tc>
        <w:tc>
          <w:tcPr>
            <w:tcW w:w="903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B2FA9E"/>
          </w:tcPr>
          <w:p w14:paraId="37875A67" w14:textId="77777777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01086B8" w14:textId="72F4E1CD" w:rsidR="00B95781" w:rsidRDefault="00B95781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Dez/25</w:t>
            </w:r>
          </w:p>
        </w:tc>
        <w:tc>
          <w:tcPr>
            <w:tcW w:w="1135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B2FA9E"/>
            <w:vAlign w:val="center"/>
          </w:tcPr>
          <w:p w14:paraId="550D142A" w14:textId="49E3EEB8" w:rsidR="00B95781" w:rsidRDefault="00D15473" w:rsidP="00B95781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</w:tbl>
    <w:p w14:paraId="6CDD421B" w14:textId="77777777" w:rsidR="0092051E" w:rsidRDefault="0092051E"/>
    <w:p w14:paraId="3280FDBD" w14:textId="77777777" w:rsidR="007A3747" w:rsidRDefault="007A3747"/>
    <w:tbl>
      <w:tblPr>
        <w:tblW w:w="9705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6"/>
        <w:gridCol w:w="3910"/>
        <w:gridCol w:w="899"/>
        <w:gridCol w:w="1130"/>
      </w:tblGrid>
      <w:tr w:rsidR="00D15473" w:rsidRPr="008873D7" w14:paraId="3E96956E" w14:textId="77777777" w:rsidTr="0006206A">
        <w:trPr>
          <w:trHeight w:val="394"/>
        </w:trPr>
        <w:tc>
          <w:tcPr>
            <w:tcW w:w="9705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D5792D" w14:textId="77777777" w:rsidR="00D15473" w:rsidRPr="008873D7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hAnsiTheme="majorHAnsi" w:cstheme="majorHAnsi"/>
                <w:b/>
                <w:sz w:val="20"/>
                <w:szCs w:val="20"/>
              </w:rPr>
              <w:br w:type="page"/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  <w:t>PLANO DE AÇÃO</w:t>
            </w:r>
          </w:p>
        </w:tc>
      </w:tr>
      <w:tr w:rsidR="00E4758F" w:rsidRPr="00E4758F" w14:paraId="20FCAA27" w14:textId="77777777" w:rsidTr="0006206A">
        <w:trPr>
          <w:trHeight w:val="637"/>
        </w:trPr>
        <w:tc>
          <w:tcPr>
            <w:tcW w:w="3766" w:type="dxa"/>
            <w:tcBorders>
              <w:top w:val="nil"/>
              <w:left w:val="single" w:sz="8" w:space="0" w:color="auto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31EF6DE2" w14:textId="79765F65" w:rsidR="00D15473" w:rsidRPr="00E4758F" w:rsidRDefault="00D15473" w:rsidP="007A3747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 xml:space="preserve">Iniciativas </w:t>
            </w:r>
            <w:r w:rsidR="007A3747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Tática</w:t>
            </w: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49575789" w14:textId="77777777" w:rsidR="00D15473" w:rsidRPr="00E4758F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Necessidades</w:t>
            </w:r>
          </w:p>
        </w:tc>
        <w:tc>
          <w:tcPr>
            <w:tcW w:w="899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36C5F3D8" w14:textId="5CF56CF0" w:rsidR="00D15473" w:rsidRPr="00E4758F" w:rsidRDefault="007A3747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Prazo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63286D79" w14:textId="77777777" w:rsidR="00D15473" w:rsidRPr="00E4758F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% Conclusão</w:t>
            </w:r>
          </w:p>
        </w:tc>
      </w:tr>
      <w:tr w:rsidR="00D15473" w:rsidRPr="008873D7" w14:paraId="7A97DFE2" w14:textId="77777777" w:rsidTr="0006206A">
        <w:trPr>
          <w:trHeight w:val="865"/>
        </w:trPr>
        <w:tc>
          <w:tcPr>
            <w:tcW w:w="970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EE2F7"/>
            <w:vAlign w:val="center"/>
            <w:hideMark/>
          </w:tcPr>
          <w:p w14:paraId="181862ED" w14:textId="5C88AC04" w:rsidR="00D15473" w:rsidRPr="00B849EA" w:rsidRDefault="00D15473" w:rsidP="00D15473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Fase IV - Ano: 2026</w:t>
            </w:r>
          </w:p>
        </w:tc>
      </w:tr>
      <w:tr w:rsidR="00D15473" w:rsidRPr="008873D7" w14:paraId="139A8E2D" w14:textId="77777777" w:rsidTr="0006206A">
        <w:trPr>
          <w:trHeight w:val="1082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656A4AAC" w14:textId="77777777" w:rsidR="00D15473" w:rsidRDefault="00D15473" w:rsidP="004E6CB2">
            <w:pPr>
              <w:pStyle w:val="Default"/>
              <w:ind w:left="360"/>
              <w:rPr>
                <w:b/>
                <w:color w:val="00477B"/>
                <w:szCs w:val="22"/>
              </w:rPr>
            </w:pPr>
          </w:p>
          <w:p w14:paraId="39BF9D86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Desenvolver e implantar Plano de Contingência contra desastre (</w:t>
            </w:r>
            <w:proofErr w:type="spellStart"/>
            <w:r w:rsidRPr="00506BA2">
              <w:rPr>
                <w:sz w:val="22"/>
                <w:szCs w:val="22"/>
              </w:rPr>
              <w:t>Disaster</w:t>
            </w:r>
            <w:proofErr w:type="spellEnd"/>
            <w:r w:rsidRPr="00506BA2">
              <w:rPr>
                <w:sz w:val="22"/>
                <w:szCs w:val="22"/>
              </w:rPr>
              <w:t xml:space="preserve"> Recovery </w:t>
            </w:r>
            <w:proofErr w:type="spellStart"/>
            <w:r w:rsidRPr="00506BA2">
              <w:rPr>
                <w:sz w:val="22"/>
                <w:szCs w:val="22"/>
              </w:rPr>
              <w:t>Plan</w:t>
            </w:r>
            <w:proofErr w:type="spellEnd"/>
            <w:r w:rsidRPr="00506BA2">
              <w:rPr>
                <w:sz w:val="22"/>
                <w:szCs w:val="22"/>
              </w:rPr>
              <w:t xml:space="preserve">);     </w:t>
            </w:r>
          </w:p>
          <w:p w14:paraId="070AECE2" w14:textId="77777777" w:rsidR="00D15473" w:rsidRPr="006A1AAA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492E4D5A" w14:textId="77777777" w:rsidR="00D15473" w:rsidRPr="006A1AAA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- Gestão de Segurança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e Mitigação de Riscos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hideMark/>
          </w:tcPr>
          <w:p w14:paraId="105A58D4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750E7C67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7C76EE2" w14:textId="0B3F1D4E" w:rsidR="00D15473" w:rsidRPr="006A1AAA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  <w:hideMark/>
          </w:tcPr>
          <w:p w14:paraId="48F5AA7E" w14:textId="11736DD5" w:rsidR="00D15473" w:rsidRPr="006A1AAA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highlight w:val="yellow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t-BR"/>
              </w:rPr>
              <w:t>100</w:t>
            </w:r>
            <w:r w:rsidRPr="00D15473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pt-BR"/>
              </w:rPr>
              <w:t>%</w:t>
            </w:r>
          </w:p>
        </w:tc>
      </w:tr>
      <w:tr w:rsidR="00D15473" w:rsidRPr="008873D7" w14:paraId="52F79D7B" w14:textId="77777777" w:rsidTr="0006206A">
        <w:trPr>
          <w:trHeight w:val="1214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2B4D0521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color w:val="auto"/>
                <w:sz w:val="22"/>
                <w:szCs w:val="22"/>
              </w:rPr>
              <w:t xml:space="preserve">Potencializar a adoção da Metodologia BIM como parte integrante de todos os projetos de </w:t>
            </w:r>
            <w:r w:rsidRPr="00506BA2">
              <w:rPr>
                <w:sz w:val="22"/>
                <w:szCs w:val="22"/>
              </w:rPr>
              <w:t>engenharia</w:t>
            </w:r>
            <w:r w:rsidRPr="00506BA2">
              <w:rPr>
                <w:color w:val="auto"/>
                <w:sz w:val="22"/>
                <w:szCs w:val="22"/>
              </w:rPr>
              <w:t xml:space="preserve"> / obras civis SEIOP.</w:t>
            </w:r>
          </w:p>
          <w:p w14:paraId="44CA7FFB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279C947B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e atendimentos às necessidades operacionais da equipe de fiscalização de obras de acesso on-line aos aplicativos e bancos de dados do BIM.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hideMark/>
          </w:tcPr>
          <w:p w14:paraId="3CF8F36C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359F4DAD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3B73BEB7" w14:textId="21437E27" w:rsidR="00D15473" w:rsidRPr="008873D7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  <w:hideMark/>
          </w:tcPr>
          <w:p w14:paraId="6268364A" w14:textId="56EDE9DE" w:rsidR="00D15473" w:rsidRPr="008873D7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90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D15473" w:rsidRPr="008873D7" w14:paraId="4716325D" w14:textId="77777777" w:rsidTr="0006206A">
        <w:trPr>
          <w:trHeight w:val="1214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00616768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Implementar Processo de Service Desk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33C8AD97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Atendimento aos usuários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34B84529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C420CD0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2CF25604" w14:textId="25EF73F6" w:rsidR="00D15473" w:rsidRPr="008873D7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67DA91BF" w14:textId="41E84E48" w:rsidR="00D15473" w:rsidRPr="008873D7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D15473" w:rsidRPr="008873D7" w14:paraId="6FDC50B6" w14:textId="77777777" w:rsidTr="0006206A">
        <w:trPr>
          <w:trHeight w:val="637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3996FBCB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Desenvolver o gerenciamento remoto da infraestrutura de TIC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  <w:hideMark/>
          </w:tcPr>
          <w:p w14:paraId="704664B3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Aprimorar o Processo de Inventário de Software e Hardware.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hideMark/>
          </w:tcPr>
          <w:p w14:paraId="57920B94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8D323FB" w14:textId="36290320" w:rsidR="00D15473" w:rsidRPr="008873D7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  <w:hideMark/>
          </w:tcPr>
          <w:p w14:paraId="77180748" w14:textId="1D23D656" w:rsidR="00D15473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80</w:t>
            </w:r>
            <w:r w:rsidR="00D15473"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 </w:t>
            </w:r>
          </w:p>
        </w:tc>
      </w:tr>
      <w:tr w:rsidR="00D15473" w:rsidRPr="008873D7" w14:paraId="49CAFF22" w14:textId="77777777" w:rsidTr="0006206A">
        <w:trPr>
          <w:trHeight w:val="637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7211442F" w14:textId="77777777" w:rsidR="00D15473" w:rsidRPr="00506BA2" w:rsidRDefault="00D15473" w:rsidP="004E6CB2">
            <w:pPr>
              <w:spacing w:after="0" w:line="240" w:lineRule="auto"/>
            </w:pPr>
            <w:r w:rsidRPr="00506BA2">
              <w:t>Modernizar os Recursos de Rede de Dados (WAN, LAN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1B71B8D6" w14:textId="77777777" w:rsidR="00D15473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74CCA3A9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69AF73E4" w14:textId="15931F65" w:rsidR="00D15473" w:rsidRPr="008873D7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0AFDE871" w14:textId="4117FA29" w:rsidR="00D15473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D15473" w:rsidRPr="008873D7" w14:paraId="42B01573" w14:textId="77777777" w:rsidTr="0006206A">
        <w:trPr>
          <w:trHeight w:val="795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66D8A91D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Modernizar as estações de trabalho e impressoras adequando-os perfis de atividades de seus usuários</w:t>
            </w:r>
          </w:p>
          <w:p w14:paraId="20DCA623" w14:textId="77777777" w:rsidR="00D15473" w:rsidRPr="00506BA2" w:rsidRDefault="00D15473" w:rsidP="004E6CB2">
            <w:pPr>
              <w:spacing w:after="0" w:line="240" w:lineRule="auto"/>
            </w:pP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4BDE5612" w14:textId="77777777" w:rsidR="00D15473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2B98C3B6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E98E86C" w14:textId="45041C2C" w:rsidR="00D15473" w:rsidRPr="008873D7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6B193FC3" w14:textId="2DBBE3BA" w:rsidR="00D15473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8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9E6AF5" w:rsidRPr="008873D7" w14:paraId="09A8F4EF" w14:textId="77777777" w:rsidTr="0006206A">
        <w:trPr>
          <w:trHeight w:val="608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7833AF1F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Implantar processo de Gestão de Mudanças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71D22A00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Compliance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em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TI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–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Melhoria no processo de incorporação de novas tecnologias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26A23804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384BA83A" w14:textId="721EEB5B" w:rsidR="00D15473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49818A71" w14:textId="7E327811" w:rsidR="00D15473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0%</w:t>
            </w:r>
          </w:p>
        </w:tc>
      </w:tr>
      <w:tr w:rsidR="009E6AF5" w:rsidRPr="008873D7" w14:paraId="08EECA1B" w14:textId="77777777" w:rsidTr="0006206A">
        <w:trPr>
          <w:trHeight w:val="939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31C92D2C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Mapear e otimizar macroprocesso de contratação de soluções de TIC</w:t>
            </w:r>
          </w:p>
          <w:p w14:paraId="0DD6BB3E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01D9ED3A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Compliance em TI  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de Contratos de TIC - Revisar, readequar os processos de contratação, gestão e fiscalização de TIC.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206E8A49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BBBDF8C" w14:textId="3CD607C6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017BE437" w14:textId="1D939CA4" w:rsidR="00D15473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75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9E6AF5" w:rsidRPr="008873D7" w14:paraId="44070945" w14:textId="77777777" w:rsidTr="0006206A">
        <w:trPr>
          <w:trHeight w:val="939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4BCC2329" w14:textId="77777777" w:rsidR="00D15473" w:rsidRPr="00506BA2" w:rsidRDefault="00D15473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Capacitar funcionários em ambiente Microsoft 365 Power Apps; Power BI e Gestão de Configurações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716DA775" w14:textId="77777777" w:rsidR="00D15473" w:rsidRPr="008873D7" w:rsidRDefault="00D15473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do Conhecimento -Alinhamento de TIC junto à Instituição - Processo contínuo de desenvolvimento, atualização e capacitação dos servidores de TIC da SEIOP.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16BE27A5" w14:textId="77777777" w:rsidR="00D15473" w:rsidRDefault="00D15473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803AD66" w14:textId="2734FEB2" w:rsidR="00D15473" w:rsidRDefault="00D15473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 w:rsidR="008C0C84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601FEE54" w14:textId="1AD887DC" w:rsidR="00D15473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75</w:t>
            </w:r>
            <w:r w:rsid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8C0C84" w:rsidRPr="008873D7" w14:paraId="0A0C1F8C" w14:textId="77777777" w:rsidTr="0006206A">
        <w:trPr>
          <w:trHeight w:val="939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32C29E2B" w14:textId="77777777" w:rsidR="008C0C84" w:rsidRPr="00506BA2" w:rsidRDefault="008C0C84" w:rsidP="008C0C84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Apoiar o desenvolvimento de Sistema para Gerenciamento de Obras Públicas</w:t>
            </w:r>
          </w:p>
          <w:p w14:paraId="7CE09700" w14:textId="77777777" w:rsidR="008C0C84" w:rsidRPr="00506BA2" w:rsidRDefault="008C0C84" w:rsidP="008C0C84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4F0DD3C9" w14:textId="6F3A9DE7" w:rsidR="008C0C84" w:rsidRPr="00D15473" w:rsidRDefault="008C0C84" w:rsidP="008C0C8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- Gestão e controle de Projeto / Obras baseado em metas e indicadores de resultados, desenvolvido em Business </w:t>
            </w:r>
            <w:proofErr w:type="spellStart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Intelligence</w:t>
            </w:r>
            <w:proofErr w:type="spellEnd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(BI).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36C88F4B" w14:textId="77777777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6082985D" w14:textId="3FEEA922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0D1C1988" w14:textId="4C6DFDDA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75%</w:t>
            </w:r>
          </w:p>
        </w:tc>
      </w:tr>
      <w:tr w:rsidR="009E6AF5" w:rsidRPr="008873D7" w14:paraId="72A00509" w14:textId="77777777" w:rsidTr="0006206A">
        <w:trPr>
          <w:trHeight w:val="939"/>
        </w:trPr>
        <w:tc>
          <w:tcPr>
            <w:tcW w:w="376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38625A5F" w14:textId="384300DF" w:rsidR="008C0C84" w:rsidRPr="00506BA2" w:rsidRDefault="008C0C84" w:rsidP="008C0C84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Implementar processo de Integração de Estágios</w:t>
            </w:r>
          </w:p>
        </w:tc>
        <w:tc>
          <w:tcPr>
            <w:tcW w:w="391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  <w:vAlign w:val="center"/>
          </w:tcPr>
          <w:p w14:paraId="3031D1DE" w14:textId="0814668F" w:rsidR="008C0C84" w:rsidRPr="008873D7" w:rsidRDefault="008C0C84" w:rsidP="008C0C84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do Conhecimento -Alinhamento de TIC junto à Instituição - Processo contínuo de desenvolvimento, atualização e capacitação dos servidores de TIC da SEIOP.</w:t>
            </w:r>
          </w:p>
        </w:tc>
        <w:tc>
          <w:tcPr>
            <w:tcW w:w="899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EE2F7"/>
          </w:tcPr>
          <w:p w14:paraId="2095B034" w14:textId="77777777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5FE9D5A7" w14:textId="63E34332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28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EE2F7"/>
            <w:vAlign w:val="center"/>
          </w:tcPr>
          <w:p w14:paraId="28B63F1D" w14:textId="68B44FE8" w:rsidR="008C0C84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50%</w:t>
            </w:r>
          </w:p>
        </w:tc>
      </w:tr>
    </w:tbl>
    <w:p w14:paraId="360471DA" w14:textId="77777777" w:rsidR="00B95781" w:rsidRDefault="00B95781"/>
    <w:p w14:paraId="7F3DEBC8" w14:textId="77777777" w:rsidR="0092051E" w:rsidRDefault="0092051E"/>
    <w:p w14:paraId="058B601B" w14:textId="77777777" w:rsidR="0092051E" w:rsidRDefault="0092051E"/>
    <w:p w14:paraId="4B825474" w14:textId="77777777" w:rsidR="0092051E" w:rsidRDefault="0092051E"/>
    <w:tbl>
      <w:tblPr>
        <w:tblW w:w="9497" w:type="dxa"/>
        <w:tblInd w:w="41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3827"/>
        <w:gridCol w:w="880"/>
        <w:gridCol w:w="1104"/>
      </w:tblGrid>
      <w:tr w:rsidR="008C0C84" w:rsidRPr="008873D7" w14:paraId="68481043" w14:textId="77777777" w:rsidTr="004E6CB2">
        <w:trPr>
          <w:trHeight w:val="390"/>
        </w:trPr>
        <w:tc>
          <w:tcPr>
            <w:tcW w:w="9497" w:type="dxa"/>
            <w:gridSpan w:val="4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CB3F4C" w14:textId="77777777" w:rsidR="008C0C84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hAnsiTheme="majorHAnsi" w:cstheme="majorHAnsi"/>
                <w:b/>
                <w:sz w:val="20"/>
                <w:szCs w:val="20"/>
              </w:rPr>
              <w:br w:type="page"/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0"/>
                <w:szCs w:val="20"/>
                <w:lang w:eastAsia="pt-BR"/>
              </w:rPr>
              <w:t>PLANO DE AÇÃO</w:t>
            </w:r>
          </w:p>
        </w:tc>
      </w:tr>
      <w:tr w:rsidR="008C0C84" w:rsidRPr="008873D7" w14:paraId="0AD7FFAF" w14:textId="77777777" w:rsidTr="004E6CB2">
        <w:trPr>
          <w:trHeight w:val="630"/>
        </w:trPr>
        <w:tc>
          <w:tcPr>
            <w:tcW w:w="3686" w:type="dxa"/>
            <w:tcBorders>
              <w:top w:val="nil"/>
              <w:left w:val="single" w:sz="8" w:space="0" w:color="auto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2FA4C963" w14:textId="7B15F7AB" w:rsidR="008C0C84" w:rsidRPr="00E4758F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 xml:space="preserve">Iniciativas </w:t>
            </w:r>
            <w:r w:rsidR="007A3747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Táticas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5FCE95C8" w14:textId="77777777" w:rsidR="008C0C84" w:rsidRPr="00E4758F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Necessidades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dotted" w:sz="4" w:space="0" w:color="FFFF00"/>
            </w:tcBorders>
            <w:shd w:val="clear" w:color="000000" w:fill="2F75B5"/>
            <w:noWrap/>
            <w:vAlign w:val="center"/>
            <w:hideMark/>
          </w:tcPr>
          <w:p w14:paraId="13550A0D" w14:textId="34C9E5AA" w:rsidR="008C0C84" w:rsidRPr="00E4758F" w:rsidRDefault="007A3747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Prazo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2F75B5"/>
            <w:vAlign w:val="center"/>
            <w:hideMark/>
          </w:tcPr>
          <w:p w14:paraId="406F59E2" w14:textId="77777777" w:rsidR="008C0C84" w:rsidRPr="00E4758F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</w:pPr>
            <w:r w:rsidRPr="00E4758F">
              <w:rPr>
                <w:rFonts w:asciiTheme="majorHAnsi" w:eastAsia="Times New Roman" w:hAnsiTheme="majorHAnsi" w:cstheme="majorHAnsi"/>
                <w:b/>
                <w:bCs/>
                <w:color w:val="FFE599" w:themeColor="accent4" w:themeTint="66"/>
                <w:sz w:val="20"/>
                <w:szCs w:val="20"/>
                <w:lang w:eastAsia="pt-BR"/>
              </w:rPr>
              <w:t>% Conclusão</w:t>
            </w:r>
          </w:p>
        </w:tc>
      </w:tr>
      <w:tr w:rsidR="008C0C84" w:rsidRPr="008873D7" w14:paraId="79246C72" w14:textId="77777777" w:rsidTr="009E6AF5">
        <w:trPr>
          <w:trHeight w:val="855"/>
        </w:trPr>
        <w:tc>
          <w:tcPr>
            <w:tcW w:w="9497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FFF66"/>
            <w:vAlign w:val="center"/>
            <w:hideMark/>
          </w:tcPr>
          <w:p w14:paraId="1B78821E" w14:textId="27D9DD7E" w:rsidR="008C0C84" w:rsidRPr="00B849EA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</w:pPr>
            <w:r w:rsidRPr="00B849EA">
              <w:rPr>
                <w:rFonts w:asciiTheme="majorHAnsi" w:eastAsia="Times New Roman" w:hAnsiTheme="majorHAnsi" w:cstheme="majorHAnsi"/>
                <w:b/>
                <w:bCs/>
                <w:color w:val="000000"/>
                <w:sz w:val="40"/>
                <w:szCs w:val="40"/>
                <w:lang w:eastAsia="pt-BR"/>
              </w:rPr>
              <w:t>Fase V - Ano: 2027</w:t>
            </w:r>
          </w:p>
        </w:tc>
      </w:tr>
      <w:tr w:rsidR="009E6AF5" w:rsidRPr="008873D7" w14:paraId="2FBFFF3E" w14:textId="77777777" w:rsidTr="009E6AF5">
        <w:trPr>
          <w:trHeight w:val="1200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  <w:hideMark/>
          </w:tcPr>
          <w:p w14:paraId="2DED9F84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color w:val="auto"/>
                <w:sz w:val="22"/>
                <w:szCs w:val="22"/>
              </w:rPr>
              <w:t xml:space="preserve">Potencializar a adoção da Metodologia BIM como parte integrante de todos os projetos de </w:t>
            </w:r>
            <w:r w:rsidRPr="00506BA2">
              <w:rPr>
                <w:sz w:val="22"/>
                <w:szCs w:val="22"/>
              </w:rPr>
              <w:t>engenharia</w:t>
            </w:r>
            <w:r w:rsidRPr="00506BA2">
              <w:rPr>
                <w:color w:val="auto"/>
                <w:sz w:val="22"/>
                <w:szCs w:val="22"/>
              </w:rPr>
              <w:t xml:space="preserve"> / obras civis SEIOP.</w:t>
            </w:r>
          </w:p>
          <w:p w14:paraId="100D52F6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  <w:hideMark/>
          </w:tcPr>
          <w:p w14:paraId="6A347032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e atendimentos às necessidades operacionais da equipe de fiscalização de obras de acesso on-line aos aplicativos e bancos de dados do BIM.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hideMark/>
          </w:tcPr>
          <w:p w14:paraId="78C11D48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238D3B4F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7C290BC1" w14:textId="12292410" w:rsidR="008C0C84" w:rsidRPr="008873D7" w:rsidRDefault="008C0C84" w:rsidP="008C0C84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  <w:hideMark/>
          </w:tcPr>
          <w:p w14:paraId="4DB4E4F2" w14:textId="031203AA" w:rsidR="008C0C84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</w:t>
            </w:r>
          </w:p>
        </w:tc>
      </w:tr>
      <w:tr w:rsidR="009E6AF5" w:rsidRPr="008873D7" w14:paraId="52F0AED7" w14:textId="77777777" w:rsidTr="009E6AF5">
        <w:trPr>
          <w:trHeight w:val="630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  <w:hideMark/>
          </w:tcPr>
          <w:p w14:paraId="3E8D7D52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506BA2">
              <w:t>Desenvolver o gerenciamento remoto da infraestrutura de TIC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  <w:hideMark/>
          </w:tcPr>
          <w:p w14:paraId="550D7DA4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Aprimorar o Processo de Inventário de Software e Hardware.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hideMark/>
          </w:tcPr>
          <w:p w14:paraId="0199E808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08671A28" w14:textId="2C03CD68" w:rsidR="008C0C84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  <w:hideMark/>
          </w:tcPr>
          <w:p w14:paraId="76631A31" w14:textId="2EF3F5F9" w:rsidR="008C0C84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% </w:t>
            </w:r>
          </w:p>
        </w:tc>
      </w:tr>
      <w:tr w:rsidR="009E6AF5" w:rsidRPr="008873D7" w14:paraId="76D96520" w14:textId="77777777" w:rsidTr="009E6AF5">
        <w:trPr>
          <w:trHeight w:val="786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5BB860B4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Modernizar as estações de trabalho e impressoras adequando-os perfis de atividades de seus usuários</w:t>
            </w:r>
          </w:p>
          <w:p w14:paraId="4B62B46E" w14:textId="77777777" w:rsidR="008C0C84" w:rsidRPr="00506BA2" w:rsidRDefault="008C0C84" w:rsidP="004E6CB2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24B0AE0A" w14:textId="77777777" w:rsidR="008C0C84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Modernização tecnológica - atualização de software e hardware da rede de dados da SEI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OP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</w:tcPr>
          <w:p w14:paraId="29117373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D86D700" w14:textId="7B25C601" w:rsidR="008C0C84" w:rsidRPr="008873D7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58F2D4C5" w14:textId="31C08261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8C0C84" w:rsidRPr="008873D7" w14:paraId="6A501E27" w14:textId="77777777" w:rsidTr="009E6AF5">
        <w:trPr>
          <w:trHeight w:val="928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12413914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Mapear e otimizar macroprocesso de contratação de soluções de TIC</w:t>
            </w:r>
          </w:p>
          <w:p w14:paraId="6B376E56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4890C151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Compliance em TI  - </w:t>
            </w: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de Contratos de TIC - Revisar, readequar os processos de contratação, gestão e fiscalização de TIC.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</w:tcPr>
          <w:p w14:paraId="745525CD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01982077" w14:textId="2CEE7842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4422136D" w14:textId="31174DFC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8C0C84" w:rsidRPr="008873D7" w14:paraId="528A65A6" w14:textId="77777777" w:rsidTr="009E6AF5">
        <w:trPr>
          <w:trHeight w:val="928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1EA1B681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Capacitar funcionários em ambiente Microsoft 365 Power Apps; Power BI e Gestão de Configurações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3CE341C3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do Conhecimento -Alinhamento de TIC junto à Instituição - Processo contínuo de desenvolvimento, atualização e capacitação dos servidores de TIC da SEIOP.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</w:tcPr>
          <w:p w14:paraId="755EB9F1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E10462A" w14:textId="2C0CB5BE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61609D96" w14:textId="2FDD5D90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9E6AF5" w:rsidRPr="008873D7" w14:paraId="25630AD8" w14:textId="77777777" w:rsidTr="009E6AF5">
        <w:trPr>
          <w:trHeight w:val="928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226A6933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Apoiar o desenvolvimento de Sistema para Gerenciamento de Obras Públicas</w:t>
            </w:r>
          </w:p>
          <w:p w14:paraId="67527F79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62F13CC4" w14:textId="77777777" w:rsidR="008C0C84" w:rsidRPr="00D15473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Modernização tecnológica - Gestão e controle de Projeto / Obras baseado em metas e indicadores de resultados, desenvolvido em Business </w:t>
            </w:r>
            <w:proofErr w:type="spellStart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Intelligence</w:t>
            </w:r>
            <w:proofErr w:type="spellEnd"/>
            <w:r w:rsidRPr="008873D7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 xml:space="preserve"> (BI).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</w:tcPr>
          <w:p w14:paraId="5BB5160D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4D1BCB4F" w14:textId="1CDE23A2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3E5386B1" w14:textId="77938E05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  <w:tr w:rsidR="008C0C84" w:rsidRPr="008873D7" w14:paraId="2F1FA2F7" w14:textId="77777777" w:rsidTr="009E6AF5">
        <w:trPr>
          <w:trHeight w:val="928"/>
        </w:trPr>
        <w:tc>
          <w:tcPr>
            <w:tcW w:w="3686" w:type="dxa"/>
            <w:tcBorders>
              <w:top w:val="nil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63A3D270" w14:textId="77777777" w:rsidR="008C0C84" w:rsidRPr="00506BA2" w:rsidRDefault="008C0C84" w:rsidP="004E6CB2">
            <w:pPr>
              <w:pStyle w:val="Default"/>
              <w:jc w:val="both"/>
              <w:rPr>
                <w:sz w:val="22"/>
                <w:szCs w:val="22"/>
              </w:rPr>
            </w:pPr>
            <w:r w:rsidRPr="00506BA2">
              <w:rPr>
                <w:sz w:val="22"/>
                <w:szCs w:val="22"/>
              </w:rPr>
              <w:t>Implementar processo de Integração de Estágios</w:t>
            </w:r>
          </w:p>
        </w:tc>
        <w:tc>
          <w:tcPr>
            <w:tcW w:w="3827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  <w:vAlign w:val="center"/>
          </w:tcPr>
          <w:p w14:paraId="1ECD07F4" w14:textId="77777777" w:rsidR="008C0C84" w:rsidRPr="008873D7" w:rsidRDefault="008C0C84" w:rsidP="004E6CB2">
            <w:pPr>
              <w:spacing w:after="0" w:line="240" w:lineRule="auto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D15473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Gestão do Conhecimento -Alinhamento de TIC junto à Instituição - Processo contínuo de desenvolvimento, atualização e capacitação dos servidores de TIC da SEIOP.</w:t>
            </w:r>
          </w:p>
        </w:tc>
        <w:tc>
          <w:tcPr>
            <w:tcW w:w="880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FFFF66"/>
          </w:tcPr>
          <w:p w14:paraId="3AB6D962" w14:textId="77777777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</w:p>
          <w:p w14:paraId="13BE51DB" w14:textId="3EDB930C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 w:rsidRPr="00CF463D"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Dez/2</w:t>
            </w: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shd w:val="clear" w:color="auto" w:fill="FFFF66"/>
            <w:vAlign w:val="center"/>
          </w:tcPr>
          <w:p w14:paraId="0756FC74" w14:textId="3C06891E" w:rsidR="008C0C84" w:rsidRDefault="008C0C84" w:rsidP="004E6CB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b/>
                <w:color w:val="000000"/>
                <w:sz w:val="20"/>
                <w:szCs w:val="20"/>
                <w:lang w:eastAsia="pt-BR"/>
              </w:rPr>
              <w:t>100%</w:t>
            </w:r>
          </w:p>
        </w:tc>
      </w:tr>
    </w:tbl>
    <w:p w14:paraId="61EEB317" w14:textId="77777777" w:rsidR="0092051E" w:rsidRDefault="0092051E"/>
    <w:p w14:paraId="24ED4AC9" w14:textId="56470527" w:rsidR="003405FA" w:rsidRPr="00B849EA" w:rsidRDefault="003405FA" w:rsidP="003405FA">
      <w:pPr>
        <w:pStyle w:val="NormalWeb"/>
        <w:shd w:val="clear" w:color="auto" w:fill="FFFFFF"/>
        <w:spacing w:before="0" w:beforeAutospacing="0" w:after="0" w:afterAutospacing="0" w:line="420" w:lineRule="atLeast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849EA">
        <w:rPr>
          <w:rFonts w:asciiTheme="minorHAnsi" w:hAnsiTheme="minorHAnsi" w:cstheme="minorHAnsi"/>
          <w:sz w:val="22"/>
          <w:szCs w:val="22"/>
        </w:rPr>
        <w:t>É importante destacar que o controle e acompanhamento de metas é uma prática feita para</w:t>
      </w:r>
      <w:r w:rsidRPr="00B849EA">
        <w:rPr>
          <w:rFonts w:asciiTheme="minorHAnsi" w:hAnsiTheme="minorHAnsi" w:cstheme="minorHAnsi"/>
          <w:b/>
          <w:sz w:val="22"/>
          <w:szCs w:val="22"/>
        </w:rPr>
        <w:t> </w:t>
      </w:r>
      <w:r w:rsidRPr="00B849EA">
        <w:rPr>
          <w:rStyle w:val="Forte"/>
          <w:rFonts w:asciiTheme="minorHAnsi" w:hAnsiTheme="minorHAnsi" w:cstheme="minorHAnsi"/>
          <w:b w:val="0"/>
          <w:sz w:val="22"/>
          <w:szCs w:val="22"/>
        </w:rPr>
        <w:t>garantir o sucesso na consecução de objetivos estabelecidos</w:t>
      </w:r>
      <w:r w:rsidRPr="00B849EA">
        <w:rPr>
          <w:rFonts w:asciiTheme="minorHAnsi" w:hAnsiTheme="minorHAnsi" w:cstheme="minorHAnsi"/>
          <w:b/>
          <w:sz w:val="22"/>
          <w:szCs w:val="22"/>
        </w:rPr>
        <w:t xml:space="preserve">.  </w:t>
      </w:r>
      <w:r w:rsidRPr="00B849EA">
        <w:rPr>
          <w:rFonts w:asciiTheme="minorHAnsi" w:hAnsiTheme="minorHAnsi" w:cstheme="minorHAnsi"/>
          <w:sz w:val="22"/>
          <w:szCs w:val="22"/>
        </w:rPr>
        <w:t>Desse modo, envolve o</w:t>
      </w:r>
      <w:r w:rsidRPr="00B849EA">
        <w:rPr>
          <w:rFonts w:asciiTheme="minorHAnsi" w:hAnsiTheme="minorHAnsi" w:cstheme="minorHAnsi"/>
          <w:b/>
          <w:sz w:val="22"/>
          <w:szCs w:val="22"/>
        </w:rPr>
        <w:t> </w:t>
      </w:r>
      <w:r w:rsidRPr="00B849EA">
        <w:rPr>
          <w:rStyle w:val="Forte"/>
          <w:rFonts w:asciiTheme="minorHAnsi" w:hAnsiTheme="minorHAnsi" w:cstheme="minorHAnsi"/>
          <w:b w:val="0"/>
          <w:sz w:val="22"/>
          <w:szCs w:val="22"/>
        </w:rPr>
        <w:t>monitoramento contínuo do progresso em direção às metas e a implementação de ajustes quando necessário</w:t>
      </w:r>
      <w:r w:rsidRPr="00B849EA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B849EA">
        <w:rPr>
          <w:rFonts w:asciiTheme="minorHAnsi" w:hAnsiTheme="minorHAnsi" w:cstheme="minorHAnsi"/>
          <w:sz w:val="22"/>
          <w:szCs w:val="22"/>
        </w:rPr>
        <w:t>Mesmo após o alcance das inciativas estratégicas propostas, as mesmas serão reavaliadas continuamente no intuito de averiguar se ainda se mantém estáveis e viáveis com os objetivos estratégicos da SEIOP.</w:t>
      </w:r>
    </w:p>
    <w:p w14:paraId="391D81B0" w14:textId="464317CF" w:rsidR="00360FD6" w:rsidRPr="003405FA" w:rsidRDefault="00360FD6" w:rsidP="003405FA">
      <w:pPr>
        <w:pStyle w:val="Default"/>
        <w:ind w:left="720"/>
        <w:jc w:val="both"/>
        <w:rPr>
          <w:b/>
          <w:color w:val="00477B"/>
        </w:rPr>
      </w:pPr>
    </w:p>
    <w:p w14:paraId="3C04FFED" w14:textId="77777777" w:rsidR="00360FD6" w:rsidRDefault="00360FD6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2252EDAD" w14:textId="77777777" w:rsidR="008C0C84" w:rsidRDefault="008C0C84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6274DBCA" w14:textId="14C94B7C" w:rsidR="008C0C84" w:rsidRDefault="008C0C84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09619949" w14:textId="004232B5" w:rsidR="00934346" w:rsidRDefault="00934346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069FEB2D" w14:textId="77777777" w:rsidR="00934346" w:rsidRDefault="00934346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3820BB56" w14:textId="77777777" w:rsidR="008C0C84" w:rsidRDefault="008C0C84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5ABF9BBF" w14:textId="77777777" w:rsidR="008C0C84" w:rsidRDefault="008C0C84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03C6CF7F" w14:textId="77777777" w:rsidR="008C0C84" w:rsidRDefault="008C0C84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244C5BAE" w14:textId="77777777" w:rsidR="0009008C" w:rsidRDefault="0009008C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7F30A22E" w14:textId="77777777" w:rsidR="0009008C" w:rsidRDefault="0009008C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0F2FED58" w14:textId="2065DF34" w:rsidR="002E586A" w:rsidRDefault="007A3747" w:rsidP="009234B0">
      <w:pPr>
        <w:pStyle w:val="Default"/>
        <w:ind w:left="720"/>
        <w:jc w:val="center"/>
        <w:rPr>
          <w:b/>
          <w:color w:val="00477B"/>
          <w:szCs w:val="22"/>
        </w:rPr>
      </w:pPr>
      <w:r>
        <w:rPr>
          <w:b/>
          <w:color w:val="00477B"/>
          <w:szCs w:val="22"/>
        </w:rPr>
        <w:t>ANEXOS</w:t>
      </w:r>
    </w:p>
    <w:p w14:paraId="0E8903CE" w14:textId="77777777" w:rsidR="002E586A" w:rsidRDefault="002E586A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3A97FBAB" w14:textId="16C81B97" w:rsidR="00A03870" w:rsidRDefault="009234B0" w:rsidP="009234B0">
      <w:pPr>
        <w:pStyle w:val="Default"/>
        <w:ind w:left="720"/>
        <w:jc w:val="center"/>
        <w:rPr>
          <w:b/>
          <w:color w:val="00477B"/>
          <w:szCs w:val="22"/>
        </w:rPr>
      </w:pPr>
      <w:r w:rsidRPr="009234B0">
        <w:rPr>
          <w:b/>
          <w:color w:val="00477B"/>
          <w:szCs w:val="22"/>
        </w:rPr>
        <w:t xml:space="preserve">ANEXO </w:t>
      </w:r>
      <w:r w:rsidR="00202C50">
        <w:rPr>
          <w:b/>
          <w:color w:val="00477B"/>
          <w:szCs w:val="22"/>
        </w:rPr>
        <w:t>I</w:t>
      </w:r>
      <w:r w:rsidRPr="009234B0">
        <w:rPr>
          <w:b/>
          <w:color w:val="00477B"/>
          <w:szCs w:val="22"/>
        </w:rPr>
        <w:t xml:space="preserve"> – </w:t>
      </w:r>
      <w:r w:rsidR="00670895">
        <w:rPr>
          <w:b/>
          <w:color w:val="00477B"/>
          <w:szCs w:val="22"/>
        </w:rPr>
        <w:t>PCA</w:t>
      </w:r>
    </w:p>
    <w:p w14:paraId="68257910" w14:textId="01C490B2" w:rsidR="00DE5943" w:rsidRDefault="00DE5943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5C4EC280" w14:textId="3197457B" w:rsidR="00DE5943" w:rsidRDefault="00DE5943" w:rsidP="0035772A">
      <w:pPr>
        <w:pStyle w:val="Default"/>
        <w:ind w:left="720"/>
        <w:jc w:val="center"/>
        <w:rPr>
          <w:b/>
          <w:color w:val="00477B"/>
          <w:szCs w:val="22"/>
        </w:rPr>
      </w:pPr>
      <w:r>
        <w:rPr>
          <w:b/>
          <w:noProof/>
          <w:color w:val="00477B"/>
          <w:szCs w:val="22"/>
          <w:lang w:eastAsia="pt-BR"/>
        </w:rPr>
        <w:drawing>
          <wp:inline distT="0" distB="0" distL="0" distR="0" wp14:anchorId="1DD9BCED" wp14:editId="5C8A3763">
            <wp:extent cx="5998464" cy="70294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161" cy="706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C10A" w14:textId="4B936CC6" w:rsidR="003F2055" w:rsidRPr="007E396C" w:rsidRDefault="003F2055" w:rsidP="003F2055">
      <w:pPr>
        <w:jc w:val="center"/>
        <w:rPr>
          <w:i/>
          <w:iCs/>
          <w:color w:val="1F487C"/>
        </w:rPr>
      </w:pPr>
      <w:r w:rsidRPr="0001633E">
        <w:rPr>
          <w:i/>
          <w:iCs/>
          <w:color w:val="1F487C"/>
        </w:rPr>
        <w:t xml:space="preserve">Tabela </w:t>
      </w:r>
      <w:r>
        <w:rPr>
          <w:i/>
          <w:iCs/>
          <w:color w:val="1F487C"/>
        </w:rPr>
        <w:t>14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>–</w:t>
      </w:r>
      <w:r w:rsidRPr="0001633E">
        <w:rPr>
          <w:i/>
          <w:iCs/>
          <w:color w:val="1F487C"/>
        </w:rPr>
        <w:t xml:space="preserve"> </w:t>
      </w:r>
      <w:r>
        <w:rPr>
          <w:i/>
          <w:iCs/>
          <w:color w:val="1F487C"/>
        </w:rPr>
        <w:t xml:space="preserve">Plano de Contratações Anual </w:t>
      </w:r>
    </w:p>
    <w:p w14:paraId="135158ED" w14:textId="77777777" w:rsidR="0035772A" w:rsidRDefault="0035772A" w:rsidP="0035772A">
      <w:pPr>
        <w:pStyle w:val="Default"/>
        <w:ind w:left="720"/>
        <w:jc w:val="center"/>
        <w:rPr>
          <w:b/>
          <w:color w:val="00477B"/>
          <w:szCs w:val="22"/>
        </w:rPr>
      </w:pPr>
    </w:p>
    <w:p w14:paraId="1433B2D3" w14:textId="1E5FFA1B" w:rsidR="00DE5943" w:rsidRDefault="00DE5943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15D728F4" w14:textId="77777777" w:rsidR="00670895" w:rsidRDefault="00670895" w:rsidP="00670895">
      <w:pPr>
        <w:pStyle w:val="Default"/>
        <w:ind w:left="720"/>
        <w:jc w:val="center"/>
        <w:rPr>
          <w:b/>
          <w:color w:val="00477B"/>
          <w:szCs w:val="22"/>
        </w:rPr>
      </w:pPr>
    </w:p>
    <w:p w14:paraId="6D2D7AC4" w14:textId="77777777" w:rsidR="00DE5943" w:rsidRDefault="00DE5943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36130DCB" w14:textId="1404F838" w:rsidR="00DE5943" w:rsidRDefault="00DE5943" w:rsidP="00DE5943">
      <w:pPr>
        <w:pStyle w:val="Default"/>
        <w:rPr>
          <w:b/>
          <w:color w:val="00477B"/>
          <w:szCs w:val="22"/>
        </w:rPr>
      </w:pPr>
    </w:p>
    <w:p w14:paraId="3D9B6A69" w14:textId="77777777" w:rsidR="007A3747" w:rsidRDefault="007A3747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101BCB79" w14:textId="0EA8523D" w:rsidR="00CC64F3" w:rsidRDefault="00CC64F3" w:rsidP="00CC64F3">
      <w:pPr>
        <w:pStyle w:val="Default"/>
        <w:ind w:left="720"/>
        <w:jc w:val="center"/>
        <w:rPr>
          <w:b/>
          <w:color w:val="00477B"/>
          <w:szCs w:val="22"/>
        </w:rPr>
      </w:pPr>
      <w:r w:rsidRPr="009234B0">
        <w:rPr>
          <w:b/>
          <w:color w:val="00477B"/>
          <w:szCs w:val="22"/>
        </w:rPr>
        <w:t xml:space="preserve">ANEXO </w:t>
      </w:r>
      <w:r>
        <w:rPr>
          <w:b/>
          <w:color w:val="00477B"/>
          <w:szCs w:val="22"/>
        </w:rPr>
        <w:t>I</w:t>
      </w:r>
      <w:r w:rsidR="00670895">
        <w:rPr>
          <w:b/>
          <w:color w:val="00477B"/>
          <w:szCs w:val="22"/>
        </w:rPr>
        <w:t>I</w:t>
      </w:r>
      <w:r w:rsidRPr="009234B0">
        <w:rPr>
          <w:b/>
          <w:color w:val="00477B"/>
          <w:szCs w:val="22"/>
        </w:rPr>
        <w:t xml:space="preserve"> – INVENTÁRIO DE RECURSOS – </w:t>
      </w:r>
      <w:r>
        <w:rPr>
          <w:b/>
          <w:color w:val="00477B"/>
          <w:szCs w:val="22"/>
        </w:rPr>
        <w:t>PESSOAL</w:t>
      </w:r>
      <w:r w:rsidR="007A3747">
        <w:rPr>
          <w:b/>
          <w:color w:val="00477B"/>
          <w:szCs w:val="22"/>
        </w:rPr>
        <w:t xml:space="preserve"> SUPTIC</w:t>
      </w:r>
    </w:p>
    <w:p w14:paraId="6A6798B8" w14:textId="6A13BCDC" w:rsidR="00E50B89" w:rsidRDefault="00E50B89" w:rsidP="00CC64F3">
      <w:pPr>
        <w:pStyle w:val="Default"/>
        <w:ind w:left="720"/>
        <w:jc w:val="center"/>
        <w:rPr>
          <w:b/>
          <w:color w:val="00477B"/>
          <w:szCs w:val="22"/>
        </w:rPr>
      </w:pPr>
    </w:p>
    <w:p w14:paraId="1241330B" w14:textId="77777777" w:rsidR="00E50B89" w:rsidRDefault="00E50B89" w:rsidP="00CC64F3">
      <w:pPr>
        <w:pStyle w:val="Default"/>
        <w:ind w:left="720"/>
        <w:jc w:val="center"/>
        <w:rPr>
          <w:b/>
          <w:color w:val="00477B"/>
          <w:szCs w:val="22"/>
        </w:rPr>
      </w:pPr>
    </w:p>
    <w:p w14:paraId="5270873F" w14:textId="77777777" w:rsidR="00E50B89" w:rsidRDefault="00E50B89" w:rsidP="007A3747">
      <w:pPr>
        <w:pStyle w:val="Default"/>
        <w:rPr>
          <w:b/>
          <w:color w:val="00477B"/>
          <w:szCs w:val="22"/>
        </w:rPr>
      </w:pPr>
      <w:r w:rsidRPr="00E50B89">
        <w:rPr>
          <w:b/>
          <w:noProof/>
          <w:color w:val="00477B"/>
          <w:szCs w:val="22"/>
        </w:rPr>
        <w:drawing>
          <wp:inline distT="0" distB="0" distL="0" distR="0" wp14:anchorId="2CB57EE0" wp14:editId="044B047B">
            <wp:extent cx="6480810" cy="2470150"/>
            <wp:effectExtent l="0" t="0" r="0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7749" w14:textId="77777777" w:rsidR="00E50B89" w:rsidRDefault="00E50B89" w:rsidP="007A3747">
      <w:pPr>
        <w:pStyle w:val="Default"/>
        <w:rPr>
          <w:b/>
          <w:color w:val="00477B"/>
          <w:szCs w:val="22"/>
        </w:rPr>
      </w:pPr>
    </w:p>
    <w:p w14:paraId="0ADB0054" w14:textId="77777777" w:rsidR="00E50B89" w:rsidRDefault="00E50B89" w:rsidP="007A3747">
      <w:pPr>
        <w:pStyle w:val="Default"/>
        <w:rPr>
          <w:b/>
          <w:color w:val="00477B"/>
          <w:szCs w:val="22"/>
        </w:rPr>
      </w:pPr>
    </w:p>
    <w:p w14:paraId="3A0E59F9" w14:textId="6A4FEEC8" w:rsidR="004E0C82" w:rsidRDefault="004E0C82" w:rsidP="007A3747">
      <w:pPr>
        <w:pStyle w:val="Default"/>
        <w:rPr>
          <w:b/>
          <w:color w:val="00477B"/>
          <w:szCs w:val="22"/>
        </w:rPr>
      </w:pPr>
    </w:p>
    <w:p w14:paraId="7EFCE104" w14:textId="77777777" w:rsidR="004E0C82" w:rsidRDefault="004E0C82" w:rsidP="009234B0">
      <w:pPr>
        <w:pStyle w:val="Default"/>
        <w:ind w:left="720"/>
        <w:jc w:val="center"/>
        <w:rPr>
          <w:b/>
          <w:color w:val="00477B"/>
          <w:szCs w:val="22"/>
        </w:rPr>
      </w:pPr>
    </w:p>
    <w:p w14:paraId="42C0F06C" w14:textId="2CB50149" w:rsidR="00CC64F3" w:rsidRDefault="008F5EBB" w:rsidP="009234B0">
      <w:pPr>
        <w:pStyle w:val="Default"/>
        <w:ind w:left="720"/>
        <w:jc w:val="center"/>
        <w:rPr>
          <w:b/>
          <w:color w:val="00477B"/>
          <w:szCs w:val="22"/>
        </w:rPr>
      </w:pPr>
      <w:r>
        <w:rPr>
          <w:b/>
          <w:noProof/>
          <w:color w:val="00477B"/>
          <w:szCs w:val="22"/>
          <w:lang w:eastAsia="pt-BR"/>
        </w:rPr>
        <w:drawing>
          <wp:anchor distT="0" distB="0" distL="114300" distR="114300" simplePos="0" relativeHeight="251677696" behindDoc="0" locked="0" layoutInCell="1" allowOverlap="1" wp14:anchorId="4BEE1263" wp14:editId="1C57FDB2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6719570" cy="3038475"/>
            <wp:effectExtent l="0" t="0" r="5080" b="9525"/>
            <wp:wrapThrough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82">
        <w:rPr>
          <w:b/>
          <w:noProof/>
          <w:color w:val="00477B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B61E0" wp14:editId="36FF0CC3">
                <wp:simplePos x="0" y="0"/>
                <wp:positionH relativeFrom="column">
                  <wp:posOffset>-50970</wp:posOffset>
                </wp:positionH>
                <wp:positionV relativeFrom="paragraph">
                  <wp:posOffset>265162</wp:posOffset>
                </wp:positionV>
                <wp:extent cx="6851561" cy="2659487"/>
                <wp:effectExtent l="0" t="0" r="26035" b="2667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561" cy="26594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05653EE6" id="Retângulo 13" o:spid="_x0000_s1026" style="position:absolute;margin-left:-4pt;margin-top:20.9pt;width:539.5pt;height:20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" filled="f" strokecolor="black [3213]" strokeweight="1pt"/>
            </w:pict>
          </mc:Fallback>
        </mc:AlternateContent>
      </w:r>
    </w:p>
    <w:p w14:paraId="6F04BF13" w14:textId="77777777" w:rsidR="00A5795D" w:rsidRPr="00A5795D" w:rsidRDefault="00A5795D" w:rsidP="00A5795D"/>
    <w:p w14:paraId="777221CB" w14:textId="400DD146" w:rsidR="00A5795D" w:rsidRDefault="00A5795D" w:rsidP="00A5795D"/>
    <w:p w14:paraId="6D224DEB" w14:textId="5814221C" w:rsidR="00934346" w:rsidRDefault="00934346" w:rsidP="00A5795D"/>
    <w:p w14:paraId="176D8230" w14:textId="77777777" w:rsidR="00934346" w:rsidRPr="00A5795D" w:rsidRDefault="00934346" w:rsidP="00A5795D"/>
    <w:p w14:paraId="143CB656" w14:textId="77777777" w:rsidR="00A5795D" w:rsidRPr="00A5795D" w:rsidRDefault="00A5795D" w:rsidP="00A5795D"/>
    <w:p w14:paraId="42A0A769" w14:textId="77777777" w:rsidR="00A5795D" w:rsidRPr="00A5795D" w:rsidRDefault="00A5795D" w:rsidP="00A5795D"/>
    <w:p w14:paraId="61E763DA" w14:textId="77777777" w:rsidR="00A5795D" w:rsidRDefault="00A5795D" w:rsidP="00A5795D">
      <w:pPr>
        <w:rPr>
          <w:rFonts w:ascii="Calibri" w:hAnsi="Calibri" w:cs="Calibri"/>
          <w:b/>
          <w:color w:val="00477B"/>
          <w:sz w:val="24"/>
        </w:rPr>
      </w:pPr>
    </w:p>
    <w:p w14:paraId="0F066EE2" w14:textId="77777777" w:rsidR="00B76487" w:rsidRDefault="00B76487" w:rsidP="00A5795D">
      <w:pPr>
        <w:pStyle w:val="Default"/>
        <w:ind w:left="720"/>
        <w:jc w:val="center"/>
        <w:rPr>
          <w:b/>
          <w:color w:val="2F5496" w:themeColor="accent5" w:themeShade="BF"/>
          <w:szCs w:val="22"/>
        </w:rPr>
      </w:pPr>
    </w:p>
    <w:p w14:paraId="4A1915DC" w14:textId="6CCCFCAD" w:rsidR="00A5795D" w:rsidRPr="00B76487" w:rsidRDefault="00A5795D" w:rsidP="00A5795D">
      <w:pPr>
        <w:pStyle w:val="Default"/>
        <w:ind w:left="720"/>
        <w:jc w:val="center"/>
        <w:rPr>
          <w:b/>
          <w:color w:val="2F5496" w:themeColor="accent5" w:themeShade="BF"/>
          <w:szCs w:val="22"/>
        </w:rPr>
      </w:pPr>
      <w:r w:rsidRPr="00B76487">
        <w:rPr>
          <w:b/>
          <w:color w:val="2F5496" w:themeColor="accent5" w:themeShade="BF"/>
          <w:szCs w:val="22"/>
        </w:rPr>
        <w:t>ANEXO III – TABELA DE ACOMPANHAMENTO DE METAS 202</w:t>
      </w:r>
      <w:r w:rsidR="00B76487" w:rsidRPr="00B76487">
        <w:rPr>
          <w:b/>
          <w:color w:val="2F5496" w:themeColor="accent5" w:themeShade="BF"/>
          <w:szCs w:val="22"/>
        </w:rPr>
        <w:t>5</w:t>
      </w:r>
    </w:p>
    <w:p w14:paraId="4C6F7310" w14:textId="1B1D64D7" w:rsidR="00A5795D" w:rsidRDefault="00A5795D" w:rsidP="00A5795D">
      <w:pPr>
        <w:tabs>
          <w:tab w:val="left" w:pos="1020"/>
        </w:tabs>
      </w:pPr>
      <w:r>
        <w:t xml:space="preserve">  </w:t>
      </w:r>
    </w:p>
    <w:p w14:paraId="27FC7E63" w14:textId="2184E83B" w:rsidR="00A5795D" w:rsidRDefault="00283775" w:rsidP="00A5795D">
      <w:pPr>
        <w:tabs>
          <w:tab w:val="left" w:pos="1020"/>
        </w:tabs>
      </w:pPr>
      <w:r>
        <w:rPr>
          <w:noProof/>
        </w:rPr>
        <w:drawing>
          <wp:inline distT="0" distB="0" distL="0" distR="0" wp14:anchorId="02CDE858" wp14:editId="4CFA82B8">
            <wp:extent cx="6709340" cy="646544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21" cy="646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66E3" w14:textId="6869FB43" w:rsidR="00A5795D" w:rsidRDefault="00A5795D" w:rsidP="00A5795D">
      <w:pPr>
        <w:tabs>
          <w:tab w:val="left" w:pos="1020"/>
        </w:tabs>
      </w:pPr>
    </w:p>
    <w:p w14:paraId="44D92370" w14:textId="08008781" w:rsidR="001B1B4F" w:rsidRPr="001B1B4F" w:rsidRDefault="001B1B4F" w:rsidP="001B1B4F">
      <w:pPr>
        <w:tabs>
          <w:tab w:val="left" w:pos="7182"/>
        </w:tabs>
      </w:pPr>
      <w:r>
        <w:tab/>
      </w:r>
    </w:p>
    <w:sectPr w:rsidR="001B1B4F" w:rsidRPr="001B1B4F" w:rsidSect="009144AA">
      <w:headerReference w:type="default" r:id="rId26"/>
      <w:footerReference w:type="default" r:id="rId27"/>
      <w:pgSz w:w="11906" w:h="16838"/>
      <w:pgMar w:top="0" w:right="991" w:bottom="851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DB1D3" w14:textId="77777777" w:rsidR="00FA6304" w:rsidRDefault="00FA6304" w:rsidP="00EE1CDE">
      <w:pPr>
        <w:spacing w:after="0" w:line="240" w:lineRule="auto"/>
      </w:pPr>
      <w:r>
        <w:separator/>
      </w:r>
    </w:p>
  </w:endnote>
  <w:endnote w:type="continuationSeparator" w:id="0">
    <w:p w14:paraId="7A14D160" w14:textId="77777777" w:rsidR="00FA6304" w:rsidRDefault="00FA6304" w:rsidP="00EE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4169906"/>
      <w:docPartObj>
        <w:docPartGallery w:val="Page Numbers (Bottom of Page)"/>
        <w:docPartUnique/>
      </w:docPartObj>
    </w:sdtPr>
    <w:sdtEndPr/>
    <w:sdtContent>
      <w:p w14:paraId="5712E250" w14:textId="0A69A633" w:rsidR="0072494C" w:rsidRDefault="0072494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F0E">
          <w:rPr>
            <w:noProof/>
          </w:rPr>
          <w:t>6</w:t>
        </w:r>
        <w:r>
          <w:fldChar w:fldCharType="end"/>
        </w:r>
      </w:p>
    </w:sdtContent>
  </w:sdt>
  <w:p w14:paraId="1A0E48E5" w14:textId="77777777" w:rsidR="0072494C" w:rsidRDefault="007249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098A4" w14:textId="77777777" w:rsidR="00FA6304" w:rsidRDefault="00FA6304" w:rsidP="00EE1CDE">
      <w:pPr>
        <w:spacing w:after="0" w:line="240" w:lineRule="auto"/>
      </w:pPr>
      <w:r>
        <w:separator/>
      </w:r>
    </w:p>
  </w:footnote>
  <w:footnote w:type="continuationSeparator" w:id="0">
    <w:p w14:paraId="38D3DF42" w14:textId="77777777" w:rsidR="00FA6304" w:rsidRDefault="00FA6304" w:rsidP="00EE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B2B59" w14:textId="1DC8DA25" w:rsidR="0072494C" w:rsidRPr="00956CF1" w:rsidRDefault="0072494C" w:rsidP="00EE1CDE">
    <w:pPr>
      <w:pStyle w:val="Cabealho"/>
      <w:jc w:val="center"/>
      <w:rPr>
        <w:color w:val="797979"/>
        <w:sz w:val="28"/>
        <w:szCs w:val="28"/>
      </w:rPr>
    </w:pPr>
    <w:r w:rsidRPr="00956CF1">
      <w:rPr>
        <w:color w:val="797979"/>
        <w:sz w:val="28"/>
        <w:szCs w:val="28"/>
      </w:rPr>
      <w:t>SEIOP</w:t>
    </w:r>
  </w:p>
  <w:p w14:paraId="3B3AAEBA" w14:textId="7DD238E6" w:rsidR="0072494C" w:rsidRDefault="0072494C" w:rsidP="00EE1CDE">
    <w:pPr>
      <w:pStyle w:val="Cabealho"/>
      <w:jc w:val="center"/>
    </w:pPr>
    <w:r>
      <w:rPr>
        <w:color w:val="797979"/>
        <w:sz w:val="23"/>
        <w:szCs w:val="23"/>
      </w:rPr>
      <w:t>PEDTIC / 2024-2027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E5CD7"/>
    <w:multiLevelType w:val="multilevel"/>
    <w:tmpl w:val="968286F2"/>
    <w:lvl w:ilvl="0">
      <w:start w:val="1"/>
      <w:numFmt w:val="decimal"/>
      <w:lvlText w:val="%1."/>
      <w:lvlJc w:val="left"/>
      <w:pPr>
        <w:ind w:left="567" w:firstLine="14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44956B6"/>
    <w:multiLevelType w:val="multilevel"/>
    <w:tmpl w:val="A65A6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3FA76C7"/>
    <w:multiLevelType w:val="multilevel"/>
    <w:tmpl w:val="1640DC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84688C"/>
    <w:multiLevelType w:val="multilevel"/>
    <w:tmpl w:val="B28C12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800"/>
      </w:pPr>
      <w:rPr>
        <w:rFonts w:hint="default"/>
      </w:rPr>
    </w:lvl>
  </w:abstractNum>
  <w:abstractNum w:abstractNumId="4" w15:restartNumberingAfterBreak="0">
    <w:nsid w:val="27AB11A5"/>
    <w:multiLevelType w:val="hybridMultilevel"/>
    <w:tmpl w:val="186E8A6C"/>
    <w:lvl w:ilvl="0" w:tplc="0416000F">
      <w:start w:val="1"/>
      <w:numFmt w:val="decimal"/>
      <w:lvlText w:val="%1."/>
      <w:lvlJc w:val="left"/>
      <w:pPr>
        <w:ind w:left="19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3B7668"/>
    <w:multiLevelType w:val="hybridMultilevel"/>
    <w:tmpl w:val="4544B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A48BD"/>
    <w:multiLevelType w:val="multilevel"/>
    <w:tmpl w:val="57C216A8"/>
    <w:lvl w:ilvl="0">
      <w:start w:val="2"/>
      <w:numFmt w:val="decimal"/>
      <w:lvlText w:val="%1"/>
      <w:lvlJc w:val="left"/>
      <w:pPr>
        <w:ind w:left="262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1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44" w:hanging="1800"/>
      </w:pPr>
      <w:rPr>
        <w:rFonts w:hint="default"/>
      </w:rPr>
    </w:lvl>
  </w:abstractNum>
  <w:abstractNum w:abstractNumId="7" w15:restartNumberingAfterBreak="0">
    <w:nsid w:val="2DD46027"/>
    <w:multiLevelType w:val="hybridMultilevel"/>
    <w:tmpl w:val="150CCED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94BB1"/>
    <w:multiLevelType w:val="multilevel"/>
    <w:tmpl w:val="275C80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4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04" w:hanging="1800"/>
      </w:pPr>
      <w:rPr>
        <w:rFonts w:hint="default"/>
      </w:rPr>
    </w:lvl>
  </w:abstractNum>
  <w:abstractNum w:abstractNumId="9" w15:restartNumberingAfterBreak="0">
    <w:nsid w:val="3B417C50"/>
    <w:multiLevelType w:val="hybridMultilevel"/>
    <w:tmpl w:val="A3F68A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42850"/>
    <w:multiLevelType w:val="hybridMultilevel"/>
    <w:tmpl w:val="FF6A4CEC"/>
    <w:lvl w:ilvl="0" w:tplc="4F6EC13E">
      <w:start w:val="4"/>
      <w:numFmt w:val="decimal"/>
      <w:lvlText w:val="%1"/>
      <w:lvlJc w:val="left"/>
      <w:pPr>
        <w:ind w:left="36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4340" w:hanging="360"/>
      </w:pPr>
    </w:lvl>
    <w:lvl w:ilvl="2" w:tplc="0416001B" w:tentative="1">
      <w:start w:val="1"/>
      <w:numFmt w:val="lowerRoman"/>
      <w:lvlText w:val="%3."/>
      <w:lvlJc w:val="right"/>
      <w:pPr>
        <w:ind w:left="5060" w:hanging="180"/>
      </w:pPr>
    </w:lvl>
    <w:lvl w:ilvl="3" w:tplc="0416000F" w:tentative="1">
      <w:start w:val="1"/>
      <w:numFmt w:val="decimal"/>
      <w:lvlText w:val="%4."/>
      <w:lvlJc w:val="left"/>
      <w:pPr>
        <w:ind w:left="5780" w:hanging="360"/>
      </w:pPr>
    </w:lvl>
    <w:lvl w:ilvl="4" w:tplc="04160019" w:tentative="1">
      <w:start w:val="1"/>
      <w:numFmt w:val="lowerLetter"/>
      <w:lvlText w:val="%5."/>
      <w:lvlJc w:val="left"/>
      <w:pPr>
        <w:ind w:left="6500" w:hanging="360"/>
      </w:pPr>
    </w:lvl>
    <w:lvl w:ilvl="5" w:tplc="0416001B" w:tentative="1">
      <w:start w:val="1"/>
      <w:numFmt w:val="lowerRoman"/>
      <w:lvlText w:val="%6."/>
      <w:lvlJc w:val="right"/>
      <w:pPr>
        <w:ind w:left="7220" w:hanging="180"/>
      </w:pPr>
    </w:lvl>
    <w:lvl w:ilvl="6" w:tplc="0416000F" w:tentative="1">
      <w:start w:val="1"/>
      <w:numFmt w:val="decimal"/>
      <w:lvlText w:val="%7."/>
      <w:lvlJc w:val="left"/>
      <w:pPr>
        <w:ind w:left="7940" w:hanging="360"/>
      </w:pPr>
    </w:lvl>
    <w:lvl w:ilvl="7" w:tplc="04160019" w:tentative="1">
      <w:start w:val="1"/>
      <w:numFmt w:val="lowerLetter"/>
      <w:lvlText w:val="%8."/>
      <w:lvlJc w:val="left"/>
      <w:pPr>
        <w:ind w:left="8660" w:hanging="360"/>
      </w:pPr>
    </w:lvl>
    <w:lvl w:ilvl="8" w:tplc="0416001B" w:tentative="1">
      <w:start w:val="1"/>
      <w:numFmt w:val="lowerRoman"/>
      <w:lvlText w:val="%9."/>
      <w:lvlJc w:val="right"/>
      <w:pPr>
        <w:ind w:left="9380" w:hanging="180"/>
      </w:pPr>
    </w:lvl>
  </w:abstractNum>
  <w:abstractNum w:abstractNumId="11" w15:restartNumberingAfterBreak="0">
    <w:nsid w:val="44D15412"/>
    <w:multiLevelType w:val="hybridMultilevel"/>
    <w:tmpl w:val="F1A4B764"/>
    <w:lvl w:ilvl="0" w:tplc="2DFA1F38">
      <w:start w:val="1"/>
      <w:numFmt w:val="decimal"/>
      <w:lvlText w:val="%1-"/>
      <w:lvlJc w:val="left"/>
      <w:pPr>
        <w:ind w:left="720" w:hanging="360"/>
      </w:pPr>
      <w:rPr>
        <w:rFonts w:hint="default"/>
        <w:color w:val="1F487C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452A7D"/>
    <w:multiLevelType w:val="multilevel"/>
    <w:tmpl w:val="8C2017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4B9F67E4"/>
    <w:multiLevelType w:val="multilevel"/>
    <w:tmpl w:val="3F54F700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9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4C0F28A4"/>
    <w:multiLevelType w:val="multilevel"/>
    <w:tmpl w:val="92ECFE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FBC3193"/>
    <w:multiLevelType w:val="hybridMultilevel"/>
    <w:tmpl w:val="FF6A4CEC"/>
    <w:lvl w:ilvl="0" w:tplc="4F6EC13E">
      <w:start w:val="4"/>
      <w:numFmt w:val="decimal"/>
      <w:lvlText w:val="%1"/>
      <w:lvlJc w:val="left"/>
      <w:pPr>
        <w:ind w:left="532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6042" w:hanging="360"/>
      </w:pPr>
    </w:lvl>
    <w:lvl w:ilvl="2" w:tplc="0416001B" w:tentative="1">
      <w:start w:val="1"/>
      <w:numFmt w:val="lowerRoman"/>
      <w:lvlText w:val="%3."/>
      <w:lvlJc w:val="right"/>
      <w:pPr>
        <w:ind w:left="6762" w:hanging="180"/>
      </w:pPr>
    </w:lvl>
    <w:lvl w:ilvl="3" w:tplc="0416000F" w:tentative="1">
      <w:start w:val="1"/>
      <w:numFmt w:val="decimal"/>
      <w:lvlText w:val="%4."/>
      <w:lvlJc w:val="left"/>
      <w:pPr>
        <w:ind w:left="7482" w:hanging="360"/>
      </w:pPr>
    </w:lvl>
    <w:lvl w:ilvl="4" w:tplc="04160019" w:tentative="1">
      <w:start w:val="1"/>
      <w:numFmt w:val="lowerLetter"/>
      <w:lvlText w:val="%5."/>
      <w:lvlJc w:val="left"/>
      <w:pPr>
        <w:ind w:left="8202" w:hanging="360"/>
      </w:pPr>
    </w:lvl>
    <w:lvl w:ilvl="5" w:tplc="0416001B" w:tentative="1">
      <w:start w:val="1"/>
      <w:numFmt w:val="lowerRoman"/>
      <w:lvlText w:val="%6."/>
      <w:lvlJc w:val="right"/>
      <w:pPr>
        <w:ind w:left="8922" w:hanging="180"/>
      </w:pPr>
    </w:lvl>
    <w:lvl w:ilvl="6" w:tplc="0416000F" w:tentative="1">
      <w:start w:val="1"/>
      <w:numFmt w:val="decimal"/>
      <w:lvlText w:val="%7."/>
      <w:lvlJc w:val="left"/>
      <w:pPr>
        <w:ind w:left="9642" w:hanging="360"/>
      </w:pPr>
    </w:lvl>
    <w:lvl w:ilvl="7" w:tplc="04160019" w:tentative="1">
      <w:start w:val="1"/>
      <w:numFmt w:val="lowerLetter"/>
      <w:lvlText w:val="%8."/>
      <w:lvlJc w:val="left"/>
      <w:pPr>
        <w:ind w:left="10362" w:hanging="360"/>
      </w:pPr>
    </w:lvl>
    <w:lvl w:ilvl="8" w:tplc="0416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16" w15:restartNumberingAfterBreak="0">
    <w:nsid w:val="55DF0618"/>
    <w:multiLevelType w:val="multilevel"/>
    <w:tmpl w:val="03E26D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66E0F90"/>
    <w:multiLevelType w:val="multilevel"/>
    <w:tmpl w:val="587CFA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2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93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4040" w:hanging="1800"/>
      </w:pPr>
      <w:rPr>
        <w:rFonts w:hint="default"/>
      </w:rPr>
    </w:lvl>
  </w:abstractNum>
  <w:abstractNum w:abstractNumId="18" w15:restartNumberingAfterBreak="0">
    <w:nsid w:val="5E925598"/>
    <w:multiLevelType w:val="hybridMultilevel"/>
    <w:tmpl w:val="C41CF1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165A8B"/>
    <w:multiLevelType w:val="multilevel"/>
    <w:tmpl w:val="9286C0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6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3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04" w:hanging="1800"/>
      </w:pPr>
      <w:rPr>
        <w:rFonts w:hint="default"/>
      </w:rPr>
    </w:lvl>
  </w:abstractNum>
  <w:abstractNum w:abstractNumId="20" w15:restartNumberingAfterBreak="0">
    <w:nsid w:val="6A3E151F"/>
    <w:multiLevelType w:val="hybridMultilevel"/>
    <w:tmpl w:val="F7ECDE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A7B21"/>
    <w:multiLevelType w:val="multilevel"/>
    <w:tmpl w:val="C966E9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C5F4F9C"/>
    <w:multiLevelType w:val="hybridMultilevel"/>
    <w:tmpl w:val="BF3E2010"/>
    <w:lvl w:ilvl="0" w:tplc="04160001">
      <w:start w:val="1"/>
      <w:numFmt w:val="bullet"/>
      <w:lvlText w:val=""/>
      <w:lvlJc w:val="left"/>
      <w:pPr>
        <w:ind w:left="263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99" w:hanging="360"/>
      </w:pPr>
      <w:rPr>
        <w:rFonts w:ascii="Wingdings" w:hAnsi="Wingdings" w:hint="default"/>
      </w:rPr>
    </w:lvl>
  </w:abstractNum>
  <w:abstractNum w:abstractNumId="23" w15:restartNumberingAfterBreak="0">
    <w:nsid w:val="73D15F25"/>
    <w:multiLevelType w:val="hybridMultilevel"/>
    <w:tmpl w:val="A5285B60"/>
    <w:lvl w:ilvl="0" w:tplc="C492CF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A5A88"/>
    <w:multiLevelType w:val="multilevel"/>
    <w:tmpl w:val="E89A1810"/>
    <w:lvl w:ilvl="0">
      <w:start w:val="7"/>
      <w:numFmt w:val="decimal"/>
      <w:lvlText w:val="%1"/>
      <w:lvlJc w:val="left"/>
      <w:pPr>
        <w:ind w:left="334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3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6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9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9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580" w:hanging="180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8"/>
  </w:num>
  <w:num w:numId="5">
    <w:abstractNumId w:val="7"/>
  </w:num>
  <w:num w:numId="6">
    <w:abstractNumId w:val="5"/>
  </w:num>
  <w:num w:numId="7">
    <w:abstractNumId w:val="11"/>
  </w:num>
  <w:num w:numId="8">
    <w:abstractNumId w:val="4"/>
  </w:num>
  <w:num w:numId="9">
    <w:abstractNumId w:val="0"/>
    <w:lvlOverride w:ilvl="0">
      <w:lvl w:ilvl="0">
        <w:start w:val="1"/>
        <w:numFmt w:val="decimal"/>
        <w:lvlText w:val="%1."/>
        <w:lvlJc w:val="left"/>
        <w:pPr>
          <w:ind w:left="567" w:firstLine="14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0">
    <w:abstractNumId w:val="22"/>
  </w:num>
  <w:num w:numId="11">
    <w:abstractNumId w:val="13"/>
  </w:num>
  <w:num w:numId="12">
    <w:abstractNumId w:val="6"/>
  </w:num>
  <w:num w:numId="13">
    <w:abstractNumId w:val="10"/>
  </w:num>
  <w:num w:numId="14">
    <w:abstractNumId w:val="8"/>
  </w:num>
  <w:num w:numId="15">
    <w:abstractNumId w:val="15"/>
  </w:num>
  <w:num w:numId="16">
    <w:abstractNumId w:val="24"/>
  </w:num>
  <w:num w:numId="17">
    <w:abstractNumId w:val="12"/>
  </w:num>
  <w:num w:numId="18">
    <w:abstractNumId w:val="19"/>
  </w:num>
  <w:num w:numId="19">
    <w:abstractNumId w:val="1"/>
  </w:num>
  <w:num w:numId="20">
    <w:abstractNumId w:val="21"/>
  </w:num>
  <w:num w:numId="21">
    <w:abstractNumId w:val="20"/>
  </w:num>
  <w:num w:numId="22">
    <w:abstractNumId w:val="14"/>
  </w:num>
  <w:num w:numId="23">
    <w:abstractNumId w:val="2"/>
  </w:num>
  <w:num w:numId="24">
    <w:abstractNumId w:val="23"/>
  </w:num>
  <w:num w:numId="25">
    <w:abstractNumId w:val="17"/>
  </w:num>
  <w:num w:numId="2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B9D"/>
    <w:rsid w:val="00007F0D"/>
    <w:rsid w:val="00013E1D"/>
    <w:rsid w:val="0001633E"/>
    <w:rsid w:val="00030064"/>
    <w:rsid w:val="00061108"/>
    <w:rsid w:val="0006206A"/>
    <w:rsid w:val="0006281E"/>
    <w:rsid w:val="00071932"/>
    <w:rsid w:val="000813C8"/>
    <w:rsid w:val="0009008C"/>
    <w:rsid w:val="00094236"/>
    <w:rsid w:val="000A4556"/>
    <w:rsid w:val="000B3295"/>
    <w:rsid w:val="000B5873"/>
    <w:rsid w:val="000C552B"/>
    <w:rsid w:val="000D3C2E"/>
    <w:rsid w:val="000E4CAB"/>
    <w:rsid w:val="000E4FF4"/>
    <w:rsid w:val="00107DAF"/>
    <w:rsid w:val="00112BDC"/>
    <w:rsid w:val="00124215"/>
    <w:rsid w:val="0013456A"/>
    <w:rsid w:val="00142CCF"/>
    <w:rsid w:val="0015083A"/>
    <w:rsid w:val="00151A95"/>
    <w:rsid w:val="00151D2D"/>
    <w:rsid w:val="00167524"/>
    <w:rsid w:val="00171AA0"/>
    <w:rsid w:val="00173ADC"/>
    <w:rsid w:val="001802AB"/>
    <w:rsid w:val="00192E6D"/>
    <w:rsid w:val="00196E33"/>
    <w:rsid w:val="001A34F6"/>
    <w:rsid w:val="001B04CD"/>
    <w:rsid w:val="001B1B4F"/>
    <w:rsid w:val="001C1864"/>
    <w:rsid w:val="001C7721"/>
    <w:rsid w:val="001D163C"/>
    <w:rsid w:val="001E77E2"/>
    <w:rsid w:val="001F1B2F"/>
    <w:rsid w:val="001F1DE1"/>
    <w:rsid w:val="00202C50"/>
    <w:rsid w:val="0020482C"/>
    <w:rsid w:val="0020538B"/>
    <w:rsid w:val="002110BC"/>
    <w:rsid w:val="00215D4E"/>
    <w:rsid w:val="00227029"/>
    <w:rsid w:val="00234FA9"/>
    <w:rsid w:val="00244867"/>
    <w:rsid w:val="002454D0"/>
    <w:rsid w:val="00247770"/>
    <w:rsid w:val="0025377B"/>
    <w:rsid w:val="00254794"/>
    <w:rsid w:val="002572DC"/>
    <w:rsid w:val="00257864"/>
    <w:rsid w:val="00257883"/>
    <w:rsid w:val="00273507"/>
    <w:rsid w:val="00273CDA"/>
    <w:rsid w:val="00277829"/>
    <w:rsid w:val="00283775"/>
    <w:rsid w:val="00285AA5"/>
    <w:rsid w:val="00286462"/>
    <w:rsid w:val="00295FA7"/>
    <w:rsid w:val="002A4D87"/>
    <w:rsid w:val="002A70B0"/>
    <w:rsid w:val="002B3482"/>
    <w:rsid w:val="002B39AD"/>
    <w:rsid w:val="002B3CB1"/>
    <w:rsid w:val="002B486C"/>
    <w:rsid w:val="002B6EB6"/>
    <w:rsid w:val="002C0D18"/>
    <w:rsid w:val="002C3304"/>
    <w:rsid w:val="002C7A50"/>
    <w:rsid w:val="002D48C1"/>
    <w:rsid w:val="002E586A"/>
    <w:rsid w:val="002E784A"/>
    <w:rsid w:val="0030096F"/>
    <w:rsid w:val="00302771"/>
    <w:rsid w:val="003056DF"/>
    <w:rsid w:val="00306AA2"/>
    <w:rsid w:val="00322D62"/>
    <w:rsid w:val="00325169"/>
    <w:rsid w:val="003405FA"/>
    <w:rsid w:val="00347195"/>
    <w:rsid w:val="0035772A"/>
    <w:rsid w:val="00360FD6"/>
    <w:rsid w:val="003748D8"/>
    <w:rsid w:val="00392FE4"/>
    <w:rsid w:val="00396185"/>
    <w:rsid w:val="003A0F20"/>
    <w:rsid w:val="003A1901"/>
    <w:rsid w:val="003A507F"/>
    <w:rsid w:val="003B00FD"/>
    <w:rsid w:val="003B13D1"/>
    <w:rsid w:val="003B1B7D"/>
    <w:rsid w:val="003B7BF4"/>
    <w:rsid w:val="003C19EC"/>
    <w:rsid w:val="003D353F"/>
    <w:rsid w:val="003D7418"/>
    <w:rsid w:val="003E50BB"/>
    <w:rsid w:val="003F0271"/>
    <w:rsid w:val="003F1355"/>
    <w:rsid w:val="003F2055"/>
    <w:rsid w:val="003F4023"/>
    <w:rsid w:val="004159A1"/>
    <w:rsid w:val="00415C38"/>
    <w:rsid w:val="00422853"/>
    <w:rsid w:val="00430355"/>
    <w:rsid w:val="00453120"/>
    <w:rsid w:val="00454D26"/>
    <w:rsid w:val="0046527E"/>
    <w:rsid w:val="00465DD5"/>
    <w:rsid w:val="004814AF"/>
    <w:rsid w:val="004918A2"/>
    <w:rsid w:val="004A53DA"/>
    <w:rsid w:val="004A7369"/>
    <w:rsid w:val="004B23D0"/>
    <w:rsid w:val="004C6CA1"/>
    <w:rsid w:val="004D7E13"/>
    <w:rsid w:val="004E0C82"/>
    <w:rsid w:val="004E1141"/>
    <w:rsid w:val="004E513E"/>
    <w:rsid w:val="004E6CB2"/>
    <w:rsid w:val="004F0FBD"/>
    <w:rsid w:val="004F330B"/>
    <w:rsid w:val="004F4BED"/>
    <w:rsid w:val="0050048A"/>
    <w:rsid w:val="00500D8F"/>
    <w:rsid w:val="00502124"/>
    <w:rsid w:val="00506BA2"/>
    <w:rsid w:val="0051593B"/>
    <w:rsid w:val="00522238"/>
    <w:rsid w:val="00522DF3"/>
    <w:rsid w:val="00527A3F"/>
    <w:rsid w:val="00543853"/>
    <w:rsid w:val="00544CE0"/>
    <w:rsid w:val="00556094"/>
    <w:rsid w:val="0055737A"/>
    <w:rsid w:val="00562F53"/>
    <w:rsid w:val="005660F9"/>
    <w:rsid w:val="00575300"/>
    <w:rsid w:val="00590482"/>
    <w:rsid w:val="00592FCB"/>
    <w:rsid w:val="00596D02"/>
    <w:rsid w:val="005A0D21"/>
    <w:rsid w:val="005B0B46"/>
    <w:rsid w:val="005C123D"/>
    <w:rsid w:val="005C4B59"/>
    <w:rsid w:val="005C621F"/>
    <w:rsid w:val="005E2D57"/>
    <w:rsid w:val="005F0FB5"/>
    <w:rsid w:val="005F74E1"/>
    <w:rsid w:val="00601298"/>
    <w:rsid w:val="00602B3A"/>
    <w:rsid w:val="00602D1D"/>
    <w:rsid w:val="006036FC"/>
    <w:rsid w:val="0060417C"/>
    <w:rsid w:val="006100CB"/>
    <w:rsid w:val="00612B33"/>
    <w:rsid w:val="006205B3"/>
    <w:rsid w:val="00621975"/>
    <w:rsid w:val="00624AD3"/>
    <w:rsid w:val="00625E1B"/>
    <w:rsid w:val="0062684A"/>
    <w:rsid w:val="00630D37"/>
    <w:rsid w:val="0064272F"/>
    <w:rsid w:val="006459E5"/>
    <w:rsid w:val="006515DB"/>
    <w:rsid w:val="0065746A"/>
    <w:rsid w:val="00660EE0"/>
    <w:rsid w:val="00670895"/>
    <w:rsid w:val="0067363B"/>
    <w:rsid w:val="0067406D"/>
    <w:rsid w:val="0068538E"/>
    <w:rsid w:val="006916CA"/>
    <w:rsid w:val="00695E73"/>
    <w:rsid w:val="006A1AAA"/>
    <w:rsid w:val="006A66F4"/>
    <w:rsid w:val="006B0327"/>
    <w:rsid w:val="006B4B9D"/>
    <w:rsid w:val="006B63E9"/>
    <w:rsid w:val="006E1645"/>
    <w:rsid w:val="006E5F68"/>
    <w:rsid w:val="006F0966"/>
    <w:rsid w:val="007013E9"/>
    <w:rsid w:val="007116FE"/>
    <w:rsid w:val="0072494C"/>
    <w:rsid w:val="00727232"/>
    <w:rsid w:val="007366A8"/>
    <w:rsid w:val="00751396"/>
    <w:rsid w:val="0075689A"/>
    <w:rsid w:val="00764E5C"/>
    <w:rsid w:val="00774B17"/>
    <w:rsid w:val="0078488E"/>
    <w:rsid w:val="00796597"/>
    <w:rsid w:val="007A0409"/>
    <w:rsid w:val="007A3747"/>
    <w:rsid w:val="007C4D8B"/>
    <w:rsid w:val="007D5EA1"/>
    <w:rsid w:val="007D7B9E"/>
    <w:rsid w:val="007E1185"/>
    <w:rsid w:val="007E1651"/>
    <w:rsid w:val="007E396C"/>
    <w:rsid w:val="007F5839"/>
    <w:rsid w:val="007F5B7D"/>
    <w:rsid w:val="007F667B"/>
    <w:rsid w:val="0080017B"/>
    <w:rsid w:val="00802216"/>
    <w:rsid w:val="00803E4D"/>
    <w:rsid w:val="00811263"/>
    <w:rsid w:val="00814F0E"/>
    <w:rsid w:val="00815420"/>
    <w:rsid w:val="008206F1"/>
    <w:rsid w:val="00822D48"/>
    <w:rsid w:val="00835281"/>
    <w:rsid w:val="008408AE"/>
    <w:rsid w:val="0085460D"/>
    <w:rsid w:val="00854842"/>
    <w:rsid w:val="00855CF2"/>
    <w:rsid w:val="008576AE"/>
    <w:rsid w:val="00860DF9"/>
    <w:rsid w:val="00862100"/>
    <w:rsid w:val="00864AC1"/>
    <w:rsid w:val="0087717E"/>
    <w:rsid w:val="008810D6"/>
    <w:rsid w:val="008873D7"/>
    <w:rsid w:val="008B5904"/>
    <w:rsid w:val="008C0C84"/>
    <w:rsid w:val="008C4583"/>
    <w:rsid w:val="008D42A1"/>
    <w:rsid w:val="008E0059"/>
    <w:rsid w:val="008E01FA"/>
    <w:rsid w:val="008E4D1E"/>
    <w:rsid w:val="008E77E4"/>
    <w:rsid w:val="008F3917"/>
    <w:rsid w:val="008F5EBB"/>
    <w:rsid w:val="00900D3C"/>
    <w:rsid w:val="009063C9"/>
    <w:rsid w:val="009137A6"/>
    <w:rsid w:val="009144AA"/>
    <w:rsid w:val="0092051E"/>
    <w:rsid w:val="009234B0"/>
    <w:rsid w:val="00923D0D"/>
    <w:rsid w:val="0093381E"/>
    <w:rsid w:val="00934346"/>
    <w:rsid w:val="009372F4"/>
    <w:rsid w:val="00956CF1"/>
    <w:rsid w:val="00957EEF"/>
    <w:rsid w:val="009743E2"/>
    <w:rsid w:val="00974A60"/>
    <w:rsid w:val="00974E78"/>
    <w:rsid w:val="00975FB3"/>
    <w:rsid w:val="009765C3"/>
    <w:rsid w:val="00981203"/>
    <w:rsid w:val="00984FEE"/>
    <w:rsid w:val="00993D0C"/>
    <w:rsid w:val="00996612"/>
    <w:rsid w:val="009B3B1B"/>
    <w:rsid w:val="009B59F1"/>
    <w:rsid w:val="009C68D5"/>
    <w:rsid w:val="009D3B6C"/>
    <w:rsid w:val="009E255A"/>
    <w:rsid w:val="009E4B19"/>
    <w:rsid w:val="009E53CB"/>
    <w:rsid w:val="009E6AF5"/>
    <w:rsid w:val="00A03870"/>
    <w:rsid w:val="00A063DE"/>
    <w:rsid w:val="00A24032"/>
    <w:rsid w:val="00A34EC0"/>
    <w:rsid w:val="00A366E0"/>
    <w:rsid w:val="00A37F18"/>
    <w:rsid w:val="00A41A72"/>
    <w:rsid w:val="00A47792"/>
    <w:rsid w:val="00A51D08"/>
    <w:rsid w:val="00A5795D"/>
    <w:rsid w:val="00A6497E"/>
    <w:rsid w:val="00A825AE"/>
    <w:rsid w:val="00A91304"/>
    <w:rsid w:val="00A95F90"/>
    <w:rsid w:val="00AA0A3C"/>
    <w:rsid w:val="00AB06F4"/>
    <w:rsid w:val="00AB47E2"/>
    <w:rsid w:val="00AB5ADD"/>
    <w:rsid w:val="00AC0190"/>
    <w:rsid w:val="00AC0D21"/>
    <w:rsid w:val="00AC5032"/>
    <w:rsid w:val="00AC6B5D"/>
    <w:rsid w:val="00AD48E7"/>
    <w:rsid w:val="00AE1316"/>
    <w:rsid w:val="00AE1F17"/>
    <w:rsid w:val="00AF4A26"/>
    <w:rsid w:val="00B01342"/>
    <w:rsid w:val="00B14AA7"/>
    <w:rsid w:val="00B16614"/>
    <w:rsid w:val="00B21CF4"/>
    <w:rsid w:val="00B42FB7"/>
    <w:rsid w:val="00B43A79"/>
    <w:rsid w:val="00B46D02"/>
    <w:rsid w:val="00B5268C"/>
    <w:rsid w:val="00B53C8F"/>
    <w:rsid w:val="00B76487"/>
    <w:rsid w:val="00B849EA"/>
    <w:rsid w:val="00B860E4"/>
    <w:rsid w:val="00B95781"/>
    <w:rsid w:val="00B96AE6"/>
    <w:rsid w:val="00BA337E"/>
    <w:rsid w:val="00BB2CCB"/>
    <w:rsid w:val="00BB2E95"/>
    <w:rsid w:val="00BC0100"/>
    <w:rsid w:val="00BC4792"/>
    <w:rsid w:val="00BC591B"/>
    <w:rsid w:val="00BD7EA1"/>
    <w:rsid w:val="00BE3298"/>
    <w:rsid w:val="00BF1D7A"/>
    <w:rsid w:val="00C00905"/>
    <w:rsid w:val="00C022A4"/>
    <w:rsid w:val="00C0278C"/>
    <w:rsid w:val="00C05757"/>
    <w:rsid w:val="00C11498"/>
    <w:rsid w:val="00C23505"/>
    <w:rsid w:val="00C23750"/>
    <w:rsid w:val="00C27A1B"/>
    <w:rsid w:val="00C35A36"/>
    <w:rsid w:val="00C428FF"/>
    <w:rsid w:val="00C52E31"/>
    <w:rsid w:val="00C6110F"/>
    <w:rsid w:val="00C645ED"/>
    <w:rsid w:val="00C7220A"/>
    <w:rsid w:val="00C72752"/>
    <w:rsid w:val="00C7779C"/>
    <w:rsid w:val="00C80948"/>
    <w:rsid w:val="00C819CC"/>
    <w:rsid w:val="00C83DFE"/>
    <w:rsid w:val="00C87AC8"/>
    <w:rsid w:val="00C90635"/>
    <w:rsid w:val="00C910BF"/>
    <w:rsid w:val="00C9431D"/>
    <w:rsid w:val="00C962E6"/>
    <w:rsid w:val="00CA1583"/>
    <w:rsid w:val="00CA3ABB"/>
    <w:rsid w:val="00CA3B04"/>
    <w:rsid w:val="00CB0DF8"/>
    <w:rsid w:val="00CB45F3"/>
    <w:rsid w:val="00CB5306"/>
    <w:rsid w:val="00CB5C3C"/>
    <w:rsid w:val="00CC0EE9"/>
    <w:rsid w:val="00CC4288"/>
    <w:rsid w:val="00CC4BA7"/>
    <w:rsid w:val="00CC64F3"/>
    <w:rsid w:val="00CD3ECE"/>
    <w:rsid w:val="00CE6099"/>
    <w:rsid w:val="00CF2B93"/>
    <w:rsid w:val="00CF64CB"/>
    <w:rsid w:val="00D02DDF"/>
    <w:rsid w:val="00D15473"/>
    <w:rsid w:val="00D15C29"/>
    <w:rsid w:val="00D1763E"/>
    <w:rsid w:val="00D32E4B"/>
    <w:rsid w:val="00D3530A"/>
    <w:rsid w:val="00D419B2"/>
    <w:rsid w:val="00D42A68"/>
    <w:rsid w:val="00D66C90"/>
    <w:rsid w:val="00D673D4"/>
    <w:rsid w:val="00D72198"/>
    <w:rsid w:val="00D81D47"/>
    <w:rsid w:val="00D93040"/>
    <w:rsid w:val="00D9407B"/>
    <w:rsid w:val="00D97560"/>
    <w:rsid w:val="00DA1D1B"/>
    <w:rsid w:val="00DB0958"/>
    <w:rsid w:val="00DB1543"/>
    <w:rsid w:val="00DB56AB"/>
    <w:rsid w:val="00DB7B12"/>
    <w:rsid w:val="00DC00E0"/>
    <w:rsid w:val="00DC6F47"/>
    <w:rsid w:val="00DD50BB"/>
    <w:rsid w:val="00DD754B"/>
    <w:rsid w:val="00DE097E"/>
    <w:rsid w:val="00DE5943"/>
    <w:rsid w:val="00DE6A40"/>
    <w:rsid w:val="00DF0A12"/>
    <w:rsid w:val="00DF68FD"/>
    <w:rsid w:val="00E00555"/>
    <w:rsid w:val="00E02231"/>
    <w:rsid w:val="00E14E47"/>
    <w:rsid w:val="00E16EF3"/>
    <w:rsid w:val="00E241D2"/>
    <w:rsid w:val="00E30A3A"/>
    <w:rsid w:val="00E32F6A"/>
    <w:rsid w:val="00E40B9D"/>
    <w:rsid w:val="00E4758F"/>
    <w:rsid w:val="00E50B89"/>
    <w:rsid w:val="00E57003"/>
    <w:rsid w:val="00E629E4"/>
    <w:rsid w:val="00E67164"/>
    <w:rsid w:val="00E8304E"/>
    <w:rsid w:val="00E85CD7"/>
    <w:rsid w:val="00E86F25"/>
    <w:rsid w:val="00E908F3"/>
    <w:rsid w:val="00E90E9E"/>
    <w:rsid w:val="00E9344D"/>
    <w:rsid w:val="00E96BCC"/>
    <w:rsid w:val="00EA521F"/>
    <w:rsid w:val="00EA74F9"/>
    <w:rsid w:val="00EB21CD"/>
    <w:rsid w:val="00EC133A"/>
    <w:rsid w:val="00EC1C83"/>
    <w:rsid w:val="00EC48EC"/>
    <w:rsid w:val="00EC4A06"/>
    <w:rsid w:val="00EC4CEA"/>
    <w:rsid w:val="00ED0B5F"/>
    <w:rsid w:val="00EE1A01"/>
    <w:rsid w:val="00EE1CDE"/>
    <w:rsid w:val="00EE7B3E"/>
    <w:rsid w:val="00EF173A"/>
    <w:rsid w:val="00EF4C58"/>
    <w:rsid w:val="00F00B8C"/>
    <w:rsid w:val="00F06ED9"/>
    <w:rsid w:val="00F2301F"/>
    <w:rsid w:val="00F2330C"/>
    <w:rsid w:val="00F33CF3"/>
    <w:rsid w:val="00F351DC"/>
    <w:rsid w:val="00F43104"/>
    <w:rsid w:val="00F43F9C"/>
    <w:rsid w:val="00F57B27"/>
    <w:rsid w:val="00F60E7D"/>
    <w:rsid w:val="00F708F5"/>
    <w:rsid w:val="00F77C49"/>
    <w:rsid w:val="00F8717C"/>
    <w:rsid w:val="00F90624"/>
    <w:rsid w:val="00F96348"/>
    <w:rsid w:val="00FA0F6D"/>
    <w:rsid w:val="00FA3705"/>
    <w:rsid w:val="00FA3DBA"/>
    <w:rsid w:val="00FA4494"/>
    <w:rsid w:val="00FA49F0"/>
    <w:rsid w:val="00FA6304"/>
    <w:rsid w:val="00FB1111"/>
    <w:rsid w:val="00FB2B55"/>
    <w:rsid w:val="00FB5F17"/>
    <w:rsid w:val="00FC299D"/>
    <w:rsid w:val="00FC4AD4"/>
    <w:rsid w:val="00FD5C5A"/>
    <w:rsid w:val="00FE4272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0A25DED9"/>
  <w15:chartTrackingRefBased/>
  <w15:docId w15:val="{8B1E69CA-C720-44FE-808C-30C0381E4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722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B4B9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E1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1CDE"/>
  </w:style>
  <w:style w:type="paragraph" w:styleId="Rodap">
    <w:name w:val="footer"/>
    <w:basedOn w:val="Normal"/>
    <w:link w:val="RodapChar"/>
    <w:uiPriority w:val="99"/>
    <w:unhideWhenUsed/>
    <w:rsid w:val="00EE1C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1CDE"/>
  </w:style>
  <w:style w:type="table" w:styleId="Tabelacomgrade">
    <w:name w:val="Table Grid"/>
    <w:basedOn w:val="Tabelanormal"/>
    <w:uiPriority w:val="39"/>
    <w:rsid w:val="00F60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7220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C722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C7220A"/>
    <w:rPr>
      <w:rFonts w:eastAsiaTheme="minorEastAsia"/>
      <w:color w:val="5A5A5A" w:themeColor="text1" w:themeTint="A5"/>
      <w:spacing w:val="15"/>
    </w:rPr>
  </w:style>
  <w:style w:type="paragraph" w:styleId="Corpodetexto">
    <w:name w:val="Body Text"/>
    <w:basedOn w:val="Normal"/>
    <w:link w:val="CorpodetextoChar"/>
    <w:uiPriority w:val="1"/>
    <w:qFormat/>
    <w:rsid w:val="00C7220A"/>
    <w:pPr>
      <w:widowControl w:val="0"/>
      <w:autoSpaceDE w:val="0"/>
      <w:autoSpaceDN w:val="0"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7220A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3A1901"/>
    <w:pPr>
      <w:ind w:left="720"/>
      <w:contextualSpacing/>
    </w:pPr>
  </w:style>
  <w:style w:type="paragraph" w:customStyle="1" w:styleId="textoalinhadoesquerdaespacamentosimples">
    <w:name w:val="texto_alinhado_esquerda_espacamento_simples"/>
    <w:basedOn w:val="Normal"/>
    <w:rsid w:val="00CC4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1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1543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E40B9D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E165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40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B4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Pasta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Planilha1!$C$3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BB0-479B-9F00-C9C1A2EEA3C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BB0-479B-9F00-C9C1A2EEA3C5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B8F49ACF-1D89-4687-934D-A7A053707624}" type="VALUE">
                      <a:rPr lang="en-US"/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BB0-479B-9F00-C9C1A2EEA3C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52E098-1F9E-4F35-8F7D-B5D3CBB22540}" type="VALUE">
                      <a:rPr lang="en-US"/>
                      <a:pPr/>
                      <a:t>[VALOR]</a:t>
                    </a:fld>
                    <a:endParaRPr lang="pt-BR"/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BB0-479B-9F00-C9C1A2EEA3C5}"/>
                </c:ext>
              </c:extLst>
            </c:dLbl>
            <c:numFmt formatCode="0%" sourceLinked="0"/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Planilha1!$B$4:$B$5</c:f>
              <c:strCache>
                <c:ptCount val="2"/>
                <c:pt idx="0">
                  <c:v>ORÇAMENTARIA</c:v>
                </c:pt>
                <c:pt idx="1">
                  <c:v>NÃO ORÇAMENTÁRIA</c:v>
                </c:pt>
              </c:strCache>
            </c:strRef>
          </c:cat>
          <c:val>
            <c:numRef>
              <c:f>Planilha1!$C$4:$C$5</c:f>
              <c:numCache>
                <c:formatCode>General</c:formatCode>
                <c:ptCount val="2"/>
                <c:pt idx="0">
                  <c:v>12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BB0-479B-9F00-C9C1A2EEA3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790F1-85FA-4186-8186-457A72AC7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32</Pages>
  <Words>6697</Words>
  <Characters>38469</Characters>
  <Application>Microsoft Office Word</Application>
  <DocSecurity>0</DocSecurity>
  <Lines>320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JULIANA</cp:lastModifiedBy>
  <cp:revision>10</cp:revision>
  <cp:lastPrinted>2023-11-13T19:30:00Z</cp:lastPrinted>
  <dcterms:created xsi:type="dcterms:W3CDTF">2025-11-17T16:14:00Z</dcterms:created>
  <dcterms:modified xsi:type="dcterms:W3CDTF">2025-12-10T14:52:00Z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facf9653-4b75-429b-a71c-ed8f0318b270</vt:lpwstr>
  </property>
</Properties>
</file>