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234A" w14:textId="12064F0E" w:rsidR="00510EC0" w:rsidRPr="00510EC0" w:rsidRDefault="00510EC0" w:rsidP="00F3452F">
      <w:pPr>
        <w:jc w:val="center"/>
        <w:rPr>
          <w:b/>
          <w:bCs/>
        </w:rPr>
      </w:pPr>
      <w:r w:rsidRPr="00510EC0">
        <w:rPr>
          <w:b/>
          <w:bCs/>
        </w:rPr>
        <w:t>DECRETO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Nº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48.838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DE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12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DE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DEZEMBRO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DE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2023</w:t>
      </w:r>
      <w:r w:rsidR="008B0E9D">
        <w:rPr>
          <w:b/>
          <w:bCs/>
        </w:rPr>
        <w:t xml:space="preserve"> </w:t>
      </w:r>
      <w:r w:rsidR="008B0E9D" w:rsidRPr="008B0E9D">
        <w:rPr>
          <w:b/>
          <w:bCs/>
          <w:color w:val="0070C0"/>
        </w:rPr>
        <w:t>*RETIFICADO D.O DE 12/03/2024*</w:t>
      </w:r>
    </w:p>
    <w:p w14:paraId="79AB64D4" w14:textId="2206EBD9" w:rsidR="00510EC0" w:rsidRPr="00510EC0" w:rsidRDefault="00510EC0" w:rsidP="00510EC0">
      <w:pPr>
        <w:jc w:val="both"/>
        <w:rPr>
          <w:b/>
          <w:bCs/>
        </w:rPr>
      </w:pPr>
      <w:r w:rsidRPr="00510EC0">
        <w:rPr>
          <w:b/>
          <w:bCs/>
        </w:rPr>
        <w:t>CRIA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E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CONSOLIDA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A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ESTRUTURA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DA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SECRETARIA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DE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ESTADO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DE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SEGURANÇA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PÚBLICA,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E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DÁ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OUTRAS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PROVIDÊNCIAS.</w:t>
      </w:r>
    </w:p>
    <w:p w14:paraId="41A8D66A" w14:textId="2BE6531C" w:rsidR="00510EC0" w:rsidRPr="00510EC0" w:rsidRDefault="00510EC0" w:rsidP="00510EC0">
      <w:pPr>
        <w:jc w:val="both"/>
      </w:pPr>
      <w:r w:rsidRPr="00510EC0">
        <w:rPr>
          <w:b/>
          <w:bCs/>
        </w:rPr>
        <w:t>O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GOVERNADOR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DO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ESTADO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DO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RIO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DE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JANEIRO</w:t>
      </w:r>
      <w:r w:rsidRPr="00510EC0">
        <w:t>,</w:t>
      </w:r>
      <w:r>
        <w:t xml:space="preserve"> </w:t>
      </w:r>
      <w:r w:rsidRPr="00510EC0">
        <w:t>no</w:t>
      </w:r>
      <w:r>
        <w:t xml:space="preserve"> </w:t>
      </w:r>
      <w:r w:rsidRPr="00510EC0">
        <w:t>uso</w:t>
      </w:r>
      <w:r>
        <w:t xml:space="preserve"> </w:t>
      </w:r>
      <w:r w:rsidRPr="00510EC0">
        <w:t>de</w:t>
      </w:r>
      <w:r>
        <w:t xml:space="preserve"> </w:t>
      </w:r>
      <w:r w:rsidRPr="00510EC0">
        <w:t>suas</w:t>
      </w:r>
      <w:r>
        <w:t xml:space="preserve"> </w:t>
      </w:r>
      <w:r w:rsidRPr="00510EC0">
        <w:t>atribuições</w:t>
      </w:r>
      <w:r>
        <w:t xml:space="preserve"> </w:t>
      </w:r>
      <w:r w:rsidRPr="00510EC0">
        <w:t>constitucionais</w:t>
      </w:r>
      <w:r>
        <w:t xml:space="preserve"> </w:t>
      </w:r>
      <w:r w:rsidRPr="00510EC0">
        <w:t>e</w:t>
      </w:r>
      <w:r>
        <w:t xml:space="preserve"> </w:t>
      </w:r>
      <w:r w:rsidRPr="00510EC0">
        <w:t>legais,</w:t>
      </w:r>
      <w:r>
        <w:t xml:space="preserve"> </w:t>
      </w:r>
      <w:r w:rsidRPr="00510EC0">
        <w:t>e</w:t>
      </w:r>
      <w:r>
        <w:t xml:space="preserve"> </w:t>
      </w:r>
      <w:r w:rsidRPr="00510EC0">
        <w:t>tendo</w:t>
      </w:r>
      <w:r>
        <w:t xml:space="preserve"> </w:t>
      </w:r>
      <w:r w:rsidRPr="00510EC0">
        <w:t>em</w:t>
      </w:r>
      <w:r>
        <w:t xml:space="preserve"> </w:t>
      </w:r>
      <w:r w:rsidRPr="00510EC0">
        <w:t>vista</w:t>
      </w:r>
      <w:r>
        <w:t xml:space="preserve"> </w:t>
      </w:r>
      <w:r w:rsidRPr="00510EC0">
        <w:t>o</w:t>
      </w:r>
      <w:r>
        <w:t xml:space="preserve"> </w:t>
      </w:r>
      <w:r w:rsidRPr="00510EC0">
        <w:t>que</w:t>
      </w:r>
      <w:r>
        <w:t xml:space="preserve"> </w:t>
      </w:r>
      <w:r w:rsidRPr="00510EC0">
        <w:t>consta</w:t>
      </w:r>
      <w:r>
        <w:t xml:space="preserve"> </w:t>
      </w:r>
      <w:r w:rsidRPr="00510EC0">
        <w:t>no</w:t>
      </w:r>
      <w:r>
        <w:t xml:space="preserve"> </w:t>
      </w:r>
      <w:r w:rsidRPr="00510EC0">
        <w:t>Processo</w:t>
      </w:r>
      <w:r>
        <w:t xml:space="preserve"> </w:t>
      </w:r>
      <w:r w:rsidRPr="00510EC0">
        <w:t>nº</w:t>
      </w:r>
      <w:r>
        <w:t xml:space="preserve"> </w:t>
      </w:r>
      <w:r w:rsidRPr="00510EC0">
        <w:t>SEI-150001/030040/2023;</w:t>
      </w:r>
    </w:p>
    <w:p w14:paraId="05368836" w14:textId="77777777" w:rsidR="00510EC0" w:rsidRPr="00510EC0" w:rsidRDefault="00510EC0" w:rsidP="00510EC0">
      <w:pPr>
        <w:jc w:val="both"/>
        <w:rPr>
          <w:b/>
          <w:bCs/>
        </w:rPr>
      </w:pPr>
      <w:r w:rsidRPr="00510EC0">
        <w:rPr>
          <w:b/>
          <w:bCs/>
        </w:rPr>
        <w:t>CONSIDERANDO:</w:t>
      </w:r>
    </w:p>
    <w:p w14:paraId="5C37D786" w14:textId="66FCB915" w:rsidR="00510EC0" w:rsidRPr="00510EC0" w:rsidRDefault="00510EC0" w:rsidP="00510EC0">
      <w:pPr>
        <w:jc w:val="both"/>
      </w:pPr>
      <w:r w:rsidRPr="00510EC0">
        <w:t>-</w:t>
      </w:r>
      <w:r>
        <w:t xml:space="preserve"> </w:t>
      </w:r>
      <w:proofErr w:type="gramStart"/>
      <w:r w:rsidRPr="00510EC0">
        <w:t>a</w:t>
      </w:r>
      <w:proofErr w:type="gramEnd"/>
      <w:r>
        <w:t xml:space="preserve"> </w:t>
      </w:r>
      <w:r w:rsidRPr="00510EC0">
        <w:t>necessidade</w:t>
      </w:r>
      <w:r>
        <w:t xml:space="preserve"> </w:t>
      </w:r>
      <w:r w:rsidRPr="00510EC0">
        <w:t>de</w:t>
      </w:r>
      <w:r>
        <w:t xml:space="preserve"> </w:t>
      </w:r>
      <w:r w:rsidRPr="00510EC0">
        <w:t>observar</w:t>
      </w:r>
      <w:r>
        <w:t xml:space="preserve"> </w:t>
      </w:r>
      <w:r w:rsidRPr="00510EC0">
        <w:t>os</w:t>
      </w:r>
      <w:r>
        <w:t xml:space="preserve"> </w:t>
      </w:r>
      <w:r w:rsidRPr="00510EC0">
        <w:t>princípios</w:t>
      </w:r>
      <w:r>
        <w:t xml:space="preserve"> </w:t>
      </w:r>
      <w:r w:rsidRPr="00510EC0">
        <w:t>que</w:t>
      </w:r>
      <w:r>
        <w:t xml:space="preserve"> </w:t>
      </w:r>
      <w:r w:rsidRPr="00510EC0">
        <w:t>orientam</w:t>
      </w:r>
      <w:r>
        <w:t xml:space="preserve"> </w:t>
      </w:r>
      <w:r w:rsidRPr="00510EC0">
        <w:t>a</w:t>
      </w:r>
      <w:r>
        <w:t xml:space="preserve"> </w:t>
      </w:r>
      <w:r w:rsidRPr="00510EC0">
        <w:t>Administração</w:t>
      </w:r>
      <w:r>
        <w:t xml:space="preserve"> </w:t>
      </w:r>
      <w:r w:rsidRPr="00510EC0">
        <w:t>Pública</w:t>
      </w:r>
      <w:r>
        <w:t xml:space="preserve"> </w:t>
      </w:r>
      <w:r w:rsidRPr="00510EC0">
        <w:t>esculpidos</w:t>
      </w:r>
      <w:r>
        <w:t xml:space="preserve"> </w:t>
      </w:r>
      <w:r w:rsidRPr="00510EC0">
        <w:t>no</w:t>
      </w:r>
      <w:r>
        <w:t xml:space="preserve"> </w:t>
      </w:r>
      <w:r w:rsidRPr="00510EC0">
        <w:t>artigo</w:t>
      </w:r>
      <w:r>
        <w:t xml:space="preserve"> </w:t>
      </w:r>
      <w:r w:rsidRPr="00510EC0">
        <w:t>37</w:t>
      </w:r>
      <w:r>
        <w:t xml:space="preserve"> </w:t>
      </w:r>
      <w:r w:rsidRPr="00510EC0">
        <w:t>da</w:t>
      </w:r>
      <w:r>
        <w:t xml:space="preserve"> </w:t>
      </w:r>
      <w:r w:rsidRPr="00510EC0">
        <w:t>Constituição</w:t>
      </w:r>
      <w:r>
        <w:t xml:space="preserve"> </w:t>
      </w:r>
      <w:r w:rsidRPr="00510EC0">
        <w:t>Federal;</w:t>
      </w:r>
    </w:p>
    <w:p w14:paraId="66E3A39F" w14:textId="48184DC6" w:rsidR="00510EC0" w:rsidRPr="00510EC0" w:rsidRDefault="00510EC0" w:rsidP="00510EC0">
      <w:pPr>
        <w:jc w:val="both"/>
      </w:pPr>
      <w:r w:rsidRPr="00510EC0">
        <w:t>-</w:t>
      </w:r>
      <w:r>
        <w:t xml:space="preserve"> </w:t>
      </w:r>
      <w:proofErr w:type="gramStart"/>
      <w:r w:rsidRPr="00510EC0">
        <w:t>o</w:t>
      </w:r>
      <w:proofErr w:type="gramEnd"/>
      <w:r>
        <w:t xml:space="preserve"> </w:t>
      </w:r>
      <w:r w:rsidRPr="00510EC0">
        <w:t>Decreto</w:t>
      </w:r>
      <w:r>
        <w:t xml:space="preserve"> </w:t>
      </w:r>
      <w:r w:rsidRPr="00510EC0">
        <w:t>nº</w:t>
      </w:r>
      <w:r>
        <w:t xml:space="preserve"> </w:t>
      </w:r>
      <w:r w:rsidRPr="00510EC0">
        <w:t>48.819,</w:t>
      </w:r>
      <w:r>
        <w:t xml:space="preserve"> </w:t>
      </w:r>
      <w:r w:rsidRPr="00510EC0">
        <w:t>de</w:t>
      </w:r>
      <w:r>
        <w:t xml:space="preserve"> </w:t>
      </w:r>
      <w:r w:rsidRPr="00510EC0">
        <w:t>27</w:t>
      </w:r>
      <w:r>
        <w:t xml:space="preserve"> </w:t>
      </w:r>
      <w:r w:rsidRPr="00510EC0">
        <w:t>de</w:t>
      </w:r>
      <w:r>
        <w:t xml:space="preserve"> </w:t>
      </w:r>
      <w:r w:rsidRPr="00510EC0">
        <w:t>novembro</w:t>
      </w:r>
      <w:r>
        <w:t xml:space="preserve"> </w:t>
      </w:r>
      <w:r w:rsidRPr="00510EC0">
        <w:t>de</w:t>
      </w:r>
      <w:r>
        <w:t xml:space="preserve"> </w:t>
      </w:r>
      <w:r w:rsidRPr="00510EC0">
        <w:t>2023,</w:t>
      </w:r>
      <w:r>
        <w:t xml:space="preserve"> </w:t>
      </w:r>
      <w:r w:rsidRPr="00510EC0">
        <w:t>que</w:t>
      </w:r>
      <w:r>
        <w:t xml:space="preserve"> </w:t>
      </w:r>
      <w:r w:rsidRPr="00510EC0">
        <w:t>criou</w:t>
      </w:r>
      <w:r>
        <w:t xml:space="preserve"> </w:t>
      </w:r>
      <w:r w:rsidRPr="00510EC0">
        <w:t>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Pública;</w:t>
      </w:r>
    </w:p>
    <w:p w14:paraId="5FC92783" w14:textId="48C9776B" w:rsidR="00510EC0" w:rsidRPr="00510EC0" w:rsidRDefault="00510EC0" w:rsidP="00510EC0">
      <w:pPr>
        <w:jc w:val="both"/>
      </w:pPr>
      <w:r w:rsidRPr="00510EC0">
        <w:t>-</w:t>
      </w:r>
      <w:r>
        <w:t xml:space="preserve"> </w:t>
      </w:r>
      <w:proofErr w:type="gramStart"/>
      <w:r w:rsidRPr="00510EC0">
        <w:t>que</w:t>
      </w:r>
      <w:proofErr w:type="gramEnd"/>
      <w:r>
        <w:t xml:space="preserve"> </w:t>
      </w:r>
      <w:r w:rsidRPr="00510EC0">
        <w:t>a</w:t>
      </w:r>
      <w:r>
        <w:t xml:space="preserve"> </w:t>
      </w:r>
      <w:r w:rsidRPr="00510EC0">
        <w:t>reforma</w:t>
      </w:r>
      <w:r>
        <w:t xml:space="preserve"> </w:t>
      </w:r>
      <w:r w:rsidRPr="00510EC0">
        <w:t>administrativa</w:t>
      </w:r>
      <w:r>
        <w:t xml:space="preserve"> </w:t>
      </w:r>
      <w:r w:rsidRPr="00510EC0">
        <w:t>trará</w:t>
      </w:r>
      <w:r>
        <w:t xml:space="preserve"> </w:t>
      </w:r>
      <w:r w:rsidRPr="00510EC0">
        <w:t>para</w:t>
      </w:r>
      <w:r>
        <w:t xml:space="preserve"> </w:t>
      </w:r>
      <w:r w:rsidRPr="00510EC0">
        <w:t>o</w:t>
      </w:r>
      <w:r>
        <w:t xml:space="preserve"> </w:t>
      </w:r>
      <w:r w:rsidRPr="00510EC0">
        <w:t>Estado</w:t>
      </w:r>
      <w:r>
        <w:t xml:space="preserve"> </w:t>
      </w:r>
      <w:r w:rsidRPr="00510EC0">
        <w:t>do</w:t>
      </w:r>
      <w:r>
        <w:t xml:space="preserve"> </w:t>
      </w:r>
      <w:r w:rsidRPr="00510EC0">
        <w:t>Rio</w:t>
      </w:r>
      <w:r>
        <w:t xml:space="preserve"> </w:t>
      </w:r>
      <w:r w:rsidRPr="00510EC0">
        <w:t>de</w:t>
      </w:r>
      <w:r>
        <w:t xml:space="preserve"> </w:t>
      </w:r>
      <w:r w:rsidRPr="00510EC0">
        <w:t>Janeiro</w:t>
      </w:r>
      <w:r>
        <w:t xml:space="preserve"> </w:t>
      </w:r>
      <w:r w:rsidRPr="00510EC0">
        <w:t>maior</w:t>
      </w:r>
      <w:r>
        <w:t xml:space="preserve"> </w:t>
      </w:r>
      <w:r w:rsidRPr="00510EC0">
        <w:t>eficiência</w:t>
      </w:r>
      <w:r>
        <w:t xml:space="preserve"> </w:t>
      </w:r>
      <w:r w:rsidRPr="00510EC0">
        <w:t>nos</w:t>
      </w:r>
      <w:r>
        <w:t xml:space="preserve"> </w:t>
      </w:r>
      <w:r w:rsidRPr="00510EC0">
        <w:t>atos</w:t>
      </w:r>
      <w:r>
        <w:t xml:space="preserve"> </w:t>
      </w:r>
      <w:r w:rsidRPr="00510EC0">
        <w:t>de</w:t>
      </w:r>
      <w:r>
        <w:t xml:space="preserve"> </w:t>
      </w:r>
      <w:r w:rsidRPr="00510EC0">
        <w:t>gestão;</w:t>
      </w:r>
      <w:r>
        <w:t xml:space="preserve"> </w:t>
      </w:r>
      <w:r w:rsidRPr="00510EC0">
        <w:t>e</w:t>
      </w:r>
    </w:p>
    <w:p w14:paraId="179BDEFF" w14:textId="6B1EB692" w:rsidR="00510EC0" w:rsidRPr="00510EC0" w:rsidRDefault="00510EC0" w:rsidP="00510EC0">
      <w:pPr>
        <w:jc w:val="both"/>
      </w:pPr>
      <w:r w:rsidRPr="00510EC0">
        <w:t>-</w:t>
      </w:r>
      <w:r>
        <w:t xml:space="preserve"> </w:t>
      </w:r>
      <w:proofErr w:type="gramStart"/>
      <w:r w:rsidRPr="00510EC0">
        <w:t>que</w:t>
      </w:r>
      <w:proofErr w:type="gramEnd"/>
      <w:r>
        <w:t xml:space="preserve"> </w:t>
      </w:r>
      <w:r w:rsidRPr="00510EC0">
        <w:t>compete,</w:t>
      </w:r>
      <w:r>
        <w:t xml:space="preserve"> </w:t>
      </w:r>
      <w:r w:rsidRPr="00510EC0">
        <w:t>privativamente,</w:t>
      </w:r>
      <w:r>
        <w:t xml:space="preserve"> </w:t>
      </w:r>
      <w:r w:rsidRPr="00510EC0">
        <w:t>ao</w:t>
      </w:r>
      <w:r>
        <w:t xml:space="preserve"> </w:t>
      </w:r>
      <w:r w:rsidRPr="00510EC0">
        <w:t>Governador</w:t>
      </w:r>
      <w:r>
        <w:t xml:space="preserve"> </w:t>
      </w:r>
      <w:r w:rsidRPr="00510EC0">
        <w:t>dispor</w:t>
      </w:r>
      <w:r>
        <w:t xml:space="preserve"> </w:t>
      </w:r>
      <w:r w:rsidRPr="00510EC0">
        <w:t>sobre</w:t>
      </w:r>
      <w:r>
        <w:t xml:space="preserve"> </w:t>
      </w:r>
      <w:r w:rsidRPr="00510EC0">
        <w:t>a</w:t>
      </w:r>
      <w:r>
        <w:t xml:space="preserve"> </w:t>
      </w:r>
      <w:r w:rsidRPr="00510EC0">
        <w:t>organização</w:t>
      </w:r>
      <w:r>
        <w:t xml:space="preserve"> </w:t>
      </w:r>
      <w:r w:rsidRPr="00510EC0">
        <w:t>e</w:t>
      </w:r>
      <w:r>
        <w:t xml:space="preserve"> </w:t>
      </w:r>
      <w:r w:rsidRPr="00510EC0">
        <w:t>o</w:t>
      </w:r>
      <w:r>
        <w:t xml:space="preserve"> </w:t>
      </w:r>
      <w:r w:rsidRPr="00510EC0">
        <w:t>funcionamento</w:t>
      </w:r>
      <w:r>
        <w:t xml:space="preserve"> </w:t>
      </w:r>
      <w:r w:rsidRPr="00510EC0">
        <w:t>da</w:t>
      </w:r>
      <w:r>
        <w:t xml:space="preserve"> </w:t>
      </w:r>
      <w:r w:rsidRPr="00510EC0">
        <w:t>administração</w:t>
      </w:r>
      <w:r>
        <w:t xml:space="preserve"> </w:t>
      </w:r>
      <w:r w:rsidRPr="00510EC0">
        <w:t>estadual.</w:t>
      </w:r>
    </w:p>
    <w:p w14:paraId="4E11467A" w14:textId="03F1F0FB" w:rsidR="00510EC0" w:rsidRPr="00510EC0" w:rsidRDefault="00510EC0" w:rsidP="00510EC0">
      <w:pPr>
        <w:jc w:val="both"/>
        <w:rPr>
          <w:b/>
          <w:bCs/>
        </w:rPr>
      </w:pPr>
      <w:r w:rsidRPr="00510EC0">
        <w:rPr>
          <w:b/>
          <w:bCs/>
        </w:rPr>
        <w:t>DECRETA:</w:t>
      </w:r>
    </w:p>
    <w:p w14:paraId="5483366D" w14:textId="5E67DA31" w:rsidR="00510EC0" w:rsidRPr="00510EC0" w:rsidRDefault="00510EC0" w:rsidP="00510EC0">
      <w:pPr>
        <w:jc w:val="both"/>
      </w:pPr>
      <w:r w:rsidRPr="00510EC0">
        <w:t>Art.</w:t>
      </w:r>
      <w:r>
        <w:t xml:space="preserve"> </w:t>
      </w:r>
      <w:r w:rsidRPr="00510EC0">
        <w:t>1º</w:t>
      </w:r>
      <w:r>
        <w:t xml:space="preserve"> </w:t>
      </w:r>
      <w:r w:rsidRPr="00510EC0">
        <w:t>-</w:t>
      </w:r>
      <w:r>
        <w:t xml:space="preserve"> </w:t>
      </w:r>
      <w:r w:rsidRPr="00510EC0">
        <w:t>Fica</w:t>
      </w:r>
      <w:r>
        <w:t xml:space="preserve"> </w:t>
      </w:r>
      <w:r w:rsidRPr="00510EC0">
        <w:t>criada</w:t>
      </w:r>
      <w:r>
        <w:t xml:space="preserve"> </w:t>
      </w:r>
      <w:r w:rsidRPr="00510EC0">
        <w:t>e</w:t>
      </w:r>
      <w:r>
        <w:t xml:space="preserve"> </w:t>
      </w:r>
      <w:r w:rsidRPr="00510EC0">
        <w:t>consolidada,</w:t>
      </w:r>
      <w:r>
        <w:t xml:space="preserve"> </w:t>
      </w:r>
      <w:r w:rsidRPr="00510EC0">
        <w:t>sem</w:t>
      </w:r>
      <w:r>
        <w:t xml:space="preserve"> </w:t>
      </w:r>
      <w:r w:rsidRPr="00510EC0">
        <w:t>aumento</w:t>
      </w:r>
      <w:r>
        <w:t xml:space="preserve"> </w:t>
      </w:r>
      <w:r w:rsidRPr="00510EC0">
        <w:t>de</w:t>
      </w:r>
      <w:r>
        <w:t xml:space="preserve"> </w:t>
      </w:r>
      <w:r w:rsidRPr="00510EC0">
        <w:t>despesa,</w:t>
      </w:r>
      <w:r>
        <w:t xml:space="preserve"> </w:t>
      </w:r>
      <w:r w:rsidRPr="00510EC0">
        <w:t>a</w:t>
      </w:r>
      <w:r>
        <w:t xml:space="preserve"> </w:t>
      </w:r>
      <w:r w:rsidRPr="00510EC0">
        <w:t>estrutura</w:t>
      </w:r>
      <w:r>
        <w:t xml:space="preserve"> </w:t>
      </w:r>
      <w:r w:rsidRPr="00510EC0">
        <w:t>organizacional</w:t>
      </w:r>
      <w:r>
        <w:t xml:space="preserve"> </w:t>
      </w:r>
      <w:r w:rsidRPr="00510EC0">
        <w:t>da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Pública,</w:t>
      </w:r>
      <w:r>
        <w:t xml:space="preserve"> </w:t>
      </w:r>
      <w:r w:rsidRPr="00510EC0">
        <w:t>na</w:t>
      </w:r>
      <w:r>
        <w:t xml:space="preserve"> </w:t>
      </w:r>
      <w:r w:rsidRPr="00510EC0">
        <w:t>forma</w:t>
      </w:r>
      <w:r>
        <w:t xml:space="preserve"> </w:t>
      </w:r>
      <w:r w:rsidRPr="00510EC0">
        <w:t>indicada</w:t>
      </w:r>
      <w:r>
        <w:t xml:space="preserve"> </w:t>
      </w:r>
      <w:r w:rsidRPr="00510EC0">
        <w:t>abaixo:</w:t>
      </w:r>
    </w:p>
    <w:p w14:paraId="099640E2" w14:textId="5BF6F5EB" w:rsidR="00510EC0" w:rsidRPr="00510EC0" w:rsidRDefault="00510EC0" w:rsidP="00510EC0">
      <w:pPr>
        <w:jc w:val="both"/>
      </w:pPr>
      <w:r w:rsidRPr="00510EC0">
        <w:t>Parágrafo</w:t>
      </w:r>
      <w:r>
        <w:t xml:space="preserve"> </w:t>
      </w:r>
      <w:r w:rsidRPr="00510EC0">
        <w:t>Único</w:t>
      </w:r>
      <w:r>
        <w:t xml:space="preserve"> </w:t>
      </w:r>
      <w:r w:rsidRPr="00510EC0">
        <w:t>-</w:t>
      </w:r>
      <w:r>
        <w:t xml:space="preserve"> </w:t>
      </w:r>
      <w:r w:rsidRPr="00510EC0">
        <w:t>Fica</w:t>
      </w:r>
      <w:r>
        <w:t xml:space="preserve"> </w:t>
      </w:r>
      <w:r w:rsidRPr="00510EC0">
        <w:t>transferida</w:t>
      </w:r>
      <w:r>
        <w:t xml:space="preserve"> </w:t>
      </w:r>
      <w:r w:rsidRPr="00510EC0">
        <w:t>a</w:t>
      </w:r>
      <w:r>
        <w:t xml:space="preserve"> </w:t>
      </w:r>
      <w:r w:rsidRPr="00510EC0">
        <w:t>vinculação</w:t>
      </w:r>
      <w:r>
        <w:t xml:space="preserve"> </w:t>
      </w:r>
      <w:r w:rsidRPr="00510EC0">
        <w:t>do</w:t>
      </w:r>
      <w:r>
        <w:t xml:space="preserve"> </w:t>
      </w:r>
      <w:r w:rsidRPr="00510EC0">
        <w:t>Conselho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Pública</w:t>
      </w:r>
      <w:r>
        <w:t xml:space="preserve"> </w:t>
      </w:r>
      <w:r w:rsidRPr="00510EC0">
        <w:t>do</w:t>
      </w:r>
      <w:r>
        <w:t xml:space="preserve"> </w:t>
      </w:r>
      <w:r w:rsidRPr="00510EC0">
        <w:t>Estado</w:t>
      </w:r>
      <w:r>
        <w:t xml:space="preserve"> </w:t>
      </w:r>
      <w:r w:rsidRPr="00510EC0">
        <w:t>do</w:t>
      </w:r>
      <w:r>
        <w:t xml:space="preserve"> </w:t>
      </w:r>
      <w:r w:rsidRPr="00510EC0">
        <w:t>Rio</w:t>
      </w:r>
      <w:r>
        <w:t xml:space="preserve"> </w:t>
      </w:r>
      <w:r w:rsidRPr="00510EC0">
        <w:t>de</w:t>
      </w:r>
      <w:r>
        <w:t xml:space="preserve"> </w:t>
      </w:r>
      <w:r w:rsidRPr="00510EC0">
        <w:t>Janeiro</w:t>
      </w:r>
      <w:r>
        <w:t xml:space="preserve"> </w:t>
      </w:r>
      <w:r w:rsidRPr="00510EC0">
        <w:t>-</w:t>
      </w:r>
      <w:r>
        <w:t xml:space="preserve"> </w:t>
      </w:r>
      <w:r w:rsidRPr="00510EC0">
        <w:t>CONSPERJ</w:t>
      </w:r>
      <w:r>
        <w:t xml:space="preserve"> </w:t>
      </w:r>
      <w:r w:rsidRPr="00510EC0">
        <w:t>do</w:t>
      </w:r>
      <w:r>
        <w:t xml:space="preserve"> </w:t>
      </w:r>
      <w:r w:rsidRPr="00510EC0">
        <w:t>Gabinete</w:t>
      </w:r>
      <w:r>
        <w:t xml:space="preserve"> </w:t>
      </w:r>
      <w:r w:rsidRPr="00510EC0">
        <w:t>Institucional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-</w:t>
      </w:r>
      <w:r>
        <w:t xml:space="preserve"> </w:t>
      </w:r>
      <w:r w:rsidRPr="00510EC0">
        <w:t>GSI</w:t>
      </w:r>
      <w:r>
        <w:t xml:space="preserve"> </w:t>
      </w:r>
      <w:r w:rsidRPr="00510EC0">
        <w:t>para</w:t>
      </w:r>
      <w:r>
        <w:t xml:space="preserve"> </w:t>
      </w:r>
      <w:r w:rsidRPr="00510EC0">
        <w:t>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Pública</w:t>
      </w:r>
      <w:r>
        <w:t xml:space="preserve"> </w:t>
      </w:r>
      <w:r w:rsidRPr="00510EC0">
        <w:t>-</w:t>
      </w:r>
      <w:r>
        <w:t xml:space="preserve"> </w:t>
      </w:r>
      <w:r w:rsidRPr="00510EC0">
        <w:t>SESP.</w:t>
      </w:r>
    </w:p>
    <w:p w14:paraId="179B3A26" w14:textId="2C451210" w:rsidR="00510EC0" w:rsidRPr="00510EC0" w:rsidRDefault="00510EC0" w:rsidP="00510EC0">
      <w:pPr>
        <w:jc w:val="both"/>
      </w:pPr>
      <w:r w:rsidRPr="00510EC0">
        <w:t>1. 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Pública</w:t>
      </w:r>
    </w:p>
    <w:p w14:paraId="391285AB" w14:textId="46AFBEC8" w:rsidR="00510EC0" w:rsidRPr="00510EC0" w:rsidRDefault="00510EC0" w:rsidP="00510EC0">
      <w:pPr>
        <w:jc w:val="both"/>
      </w:pPr>
      <w:r w:rsidRPr="00510EC0">
        <w:t>1.1.</w:t>
      </w:r>
      <w:r>
        <w:t xml:space="preserve"> </w:t>
      </w:r>
      <w:r w:rsidRPr="00510EC0">
        <w:t>Gabinete</w:t>
      </w:r>
      <w:r>
        <w:t xml:space="preserve"> </w:t>
      </w:r>
      <w:r w:rsidRPr="00510EC0">
        <w:t>do</w:t>
      </w:r>
      <w:r>
        <w:t xml:space="preserve"> </w:t>
      </w:r>
      <w:r w:rsidRPr="00510EC0">
        <w:t>Secretário</w:t>
      </w:r>
    </w:p>
    <w:p w14:paraId="169EBE00" w14:textId="7AAC0F71" w:rsidR="00510EC0" w:rsidRPr="00510EC0" w:rsidRDefault="00510EC0" w:rsidP="00510EC0">
      <w:pPr>
        <w:jc w:val="both"/>
      </w:pPr>
      <w:r w:rsidRPr="00510EC0">
        <w:t>1.1.1.</w:t>
      </w:r>
      <w:r>
        <w:t xml:space="preserve"> </w:t>
      </w:r>
      <w:r w:rsidRPr="00510EC0">
        <w:t>Chefia</w:t>
      </w:r>
      <w:r>
        <w:t xml:space="preserve"> </w:t>
      </w:r>
      <w:r w:rsidRPr="00510EC0">
        <w:t>de</w:t>
      </w:r>
      <w:r>
        <w:t xml:space="preserve"> </w:t>
      </w:r>
      <w:r w:rsidRPr="00510EC0">
        <w:t>Gabinete</w:t>
      </w:r>
    </w:p>
    <w:p w14:paraId="62EBC769" w14:textId="55C753DB" w:rsidR="00510EC0" w:rsidRPr="00510EC0" w:rsidRDefault="00510EC0" w:rsidP="00510EC0">
      <w:pPr>
        <w:jc w:val="both"/>
      </w:pPr>
      <w:r w:rsidRPr="00510EC0">
        <w:t>1.1.1.1.</w:t>
      </w:r>
      <w:r>
        <w:t xml:space="preserve"> </w:t>
      </w:r>
      <w:r w:rsidRPr="00510EC0">
        <w:t>Assessoria</w:t>
      </w:r>
      <w:r>
        <w:t xml:space="preserve"> </w:t>
      </w:r>
      <w:r w:rsidRPr="00510EC0">
        <w:t>Especial</w:t>
      </w:r>
    </w:p>
    <w:p w14:paraId="0A4DF6F1" w14:textId="01871BE4" w:rsidR="00510EC0" w:rsidRPr="00510EC0" w:rsidRDefault="00510EC0" w:rsidP="00510EC0">
      <w:pPr>
        <w:jc w:val="both"/>
      </w:pPr>
      <w:r w:rsidRPr="00510EC0">
        <w:t>1.1.1.2.</w:t>
      </w:r>
      <w:r>
        <w:t xml:space="preserve"> </w:t>
      </w:r>
      <w:r w:rsidRPr="00510EC0">
        <w:t>Assessoria</w:t>
      </w:r>
      <w:r>
        <w:t xml:space="preserve"> </w:t>
      </w:r>
      <w:r w:rsidRPr="00510EC0">
        <w:t>Jurídica</w:t>
      </w:r>
    </w:p>
    <w:p w14:paraId="6C072F53" w14:textId="66E7889A" w:rsidR="00510EC0" w:rsidRPr="00510EC0" w:rsidRDefault="00510EC0" w:rsidP="00510EC0">
      <w:pPr>
        <w:jc w:val="both"/>
      </w:pPr>
      <w:r w:rsidRPr="00510EC0">
        <w:t>1.1.1.3.</w:t>
      </w:r>
      <w:r>
        <w:t xml:space="preserve"> </w:t>
      </w:r>
      <w:r w:rsidRPr="00510EC0">
        <w:t>Assessoria</w:t>
      </w:r>
      <w:r>
        <w:t xml:space="preserve"> </w:t>
      </w:r>
      <w:r w:rsidRPr="00510EC0">
        <w:t>do</w:t>
      </w:r>
      <w:r>
        <w:t xml:space="preserve"> </w:t>
      </w:r>
      <w:r w:rsidRPr="00510EC0">
        <w:t>Gabinete</w:t>
      </w:r>
    </w:p>
    <w:p w14:paraId="6AAF70B2" w14:textId="601F9E26" w:rsidR="00510EC0" w:rsidRPr="00510EC0" w:rsidRDefault="00510EC0" w:rsidP="00510EC0">
      <w:pPr>
        <w:jc w:val="both"/>
      </w:pPr>
      <w:r w:rsidRPr="00510EC0">
        <w:t>1.1.1.4.</w:t>
      </w:r>
      <w:r>
        <w:t xml:space="preserve"> </w:t>
      </w:r>
      <w:r w:rsidRPr="00510EC0">
        <w:t>Assessoria</w:t>
      </w:r>
      <w:r>
        <w:t xml:space="preserve"> </w:t>
      </w:r>
      <w:r w:rsidRPr="00510EC0">
        <w:t>de</w:t>
      </w:r>
      <w:r>
        <w:t xml:space="preserve"> </w:t>
      </w:r>
      <w:r w:rsidRPr="00510EC0">
        <w:t>Comunicação</w:t>
      </w:r>
      <w:r>
        <w:t xml:space="preserve"> </w:t>
      </w:r>
      <w:r w:rsidRPr="00510EC0">
        <w:t>Social</w:t>
      </w:r>
    </w:p>
    <w:p w14:paraId="67834C15" w14:textId="768C18F6" w:rsidR="00510EC0" w:rsidRPr="00510EC0" w:rsidRDefault="00510EC0" w:rsidP="00510EC0">
      <w:pPr>
        <w:jc w:val="both"/>
      </w:pPr>
      <w:r w:rsidRPr="00510EC0">
        <w:t>1.1.1.5.</w:t>
      </w:r>
      <w:r>
        <w:t xml:space="preserve"> </w:t>
      </w:r>
      <w:r w:rsidRPr="00510EC0">
        <w:t>Assessoria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</w:p>
    <w:p w14:paraId="330A9F4A" w14:textId="6EEAD782" w:rsidR="00510EC0" w:rsidRPr="00510EC0" w:rsidRDefault="00510EC0" w:rsidP="00510EC0">
      <w:pPr>
        <w:jc w:val="both"/>
      </w:pPr>
      <w:r w:rsidRPr="00510EC0">
        <w:t>1.2.</w:t>
      </w:r>
      <w:r>
        <w:t xml:space="preserve"> </w:t>
      </w:r>
      <w:r w:rsidRPr="00510EC0">
        <w:t>Subsecretaria</w:t>
      </w:r>
      <w:r>
        <w:t xml:space="preserve"> </w:t>
      </w:r>
      <w:r w:rsidRPr="00510EC0">
        <w:t>Executiva</w:t>
      </w:r>
      <w:r>
        <w:t xml:space="preserve"> </w:t>
      </w:r>
      <w:r w:rsidRPr="00510EC0">
        <w:t>e</w:t>
      </w:r>
      <w:r>
        <w:t xml:space="preserve"> </w:t>
      </w:r>
      <w:r w:rsidRPr="00510EC0">
        <w:t>Gestão</w:t>
      </w:r>
      <w:r>
        <w:t xml:space="preserve"> </w:t>
      </w:r>
      <w:r w:rsidRPr="00510EC0">
        <w:t>Integrada</w:t>
      </w:r>
    </w:p>
    <w:p w14:paraId="398DB5AC" w14:textId="0EB1CECF" w:rsidR="00510EC0" w:rsidRPr="00510EC0" w:rsidRDefault="00510EC0" w:rsidP="00510EC0">
      <w:pPr>
        <w:jc w:val="both"/>
      </w:pPr>
      <w:r w:rsidRPr="00510EC0">
        <w:t>1.2.1.</w:t>
      </w:r>
      <w:r>
        <w:t xml:space="preserve"> </w:t>
      </w:r>
      <w:r w:rsidRPr="00510EC0">
        <w:t>Diretoria</w:t>
      </w:r>
      <w:r>
        <w:t xml:space="preserve"> </w:t>
      </w:r>
      <w:r w:rsidRPr="00510EC0">
        <w:t>de</w:t>
      </w:r>
      <w:r>
        <w:t xml:space="preserve"> </w:t>
      </w:r>
      <w:r w:rsidRPr="00510EC0">
        <w:t>Geral</w:t>
      </w:r>
      <w:r>
        <w:t xml:space="preserve"> </w:t>
      </w:r>
      <w:r w:rsidRPr="00510EC0">
        <w:t>de</w:t>
      </w:r>
      <w:r>
        <w:t xml:space="preserve"> </w:t>
      </w:r>
      <w:r w:rsidRPr="00510EC0">
        <w:t>Administração</w:t>
      </w:r>
      <w:r>
        <w:t xml:space="preserve"> </w:t>
      </w:r>
      <w:r w:rsidRPr="00510EC0">
        <w:t>e</w:t>
      </w:r>
      <w:r>
        <w:t xml:space="preserve"> </w:t>
      </w:r>
      <w:r w:rsidRPr="00510EC0">
        <w:t>Finanças</w:t>
      </w:r>
    </w:p>
    <w:p w14:paraId="0C7F4E85" w14:textId="1EE8B228" w:rsidR="00510EC0" w:rsidRPr="00510EC0" w:rsidRDefault="00510EC0" w:rsidP="00510EC0">
      <w:pPr>
        <w:jc w:val="both"/>
      </w:pPr>
      <w:r w:rsidRPr="00510EC0">
        <w:t>1.2.1.1.</w:t>
      </w:r>
      <w:r>
        <w:t xml:space="preserve"> </w:t>
      </w:r>
      <w:r w:rsidRPr="00510EC0">
        <w:t>Coordenadoria</w:t>
      </w:r>
      <w:r>
        <w:t xml:space="preserve"> </w:t>
      </w:r>
      <w:r w:rsidRPr="00510EC0">
        <w:t>de</w:t>
      </w:r>
      <w:r>
        <w:t xml:space="preserve"> </w:t>
      </w:r>
      <w:r w:rsidRPr="00510EC0">
        <w:t>Infraestrutura,</w:t>
      </w:r>
      <w:r>
        <w:t xml:space="preserve"> </w:t>
      </w:r>
      <w:r w:rsidRPr="00510EC0">
        <w:t>Logística</w:t>
      </w:r>
      <w:r>
        <w:t xml:space="preserve"> </w:t>
      </w:r>
      <w:r w:rsidRPr="00510EC0">
        <w:t>e</w:t>
      </w:r>
      <w:r>
        <w:t xml:space="preserve"> </w:t>
      </w:r>
      <w:r w:rsidRPr="00510EC0">
        <w:t>Contratações</w:t>
      </w:r>
    </w:p>
    <w:p w14:paraId="0AF3FF4A" w14:textId="6D7C8402" w:rsidR="00510EC0" w:rsidRPr="00510EC0" w:rsidRDefault="00510EC0" w:rsidP="00510EC0">
      <w:pPr>
        <w:jc w:val="both"/>
      </w:pPr>
      <w:r w:rsidRPr="00510EC0">
        <w:t>1.2.1.2.</w:t>
      </w:r>
      <w:r>
        <w:t xml:space="preserve"> </w:t>
      </w:r>
      <w:r w:rsidRPr="00510EC0">
        <w:t>Coordenadoria</w:t>
      </w:r>
      <w:r>
        <w:t xml:space="preserve"> </w:t>
      </w:r>
      <w:r w:rsidRPr="00510EC0">
        <w:t>de</w:t>
      </w:r>
      <w:r>
        <w:t xml:space="preserve"> </w:t>
      </w:r>
      <w:r w:rsidRPr="00510EC0">
        <w:t>Contabilidade,</w:t>
      </w:r>
      <w:r>
        <w:t xml:space="preserve"> </w:t>
      </w:r>
      <w:r w:rsidRPr="00510EC0">
        <w:t>Orçamento</w:t>
      </w:r>
      <w:r>
        <w:t xml:space="preserve"> </w:t>
      </w:r>
      <w:r w:rsidRPr="00510EC0">
        <w:t>e</w:t>
      </w:r>
      <w:r>
        <w:t xml:space="preserve"> </w:t>
      </w:r>
      <w:r w:rsidRPr="00510EC0">
        <w:t>Finanças</w:t>
      </w:r>
    </w:p>
    <w:p w14:paraId="4D956B7C" w14:textId="2503E0E5" w:rsidR="00510EC0" w:rsidRPr="00510EC0" w:rsidRDefault="00510EC0" w:rsidP="00510EC0">
      <w:pPr>
        <w:jc w:val="both"/>
      </w:pPr>
      <w:r w:rsidRPr="00510EC0">
        <w:t>1.2.1.3.</w:t>
      </w:r>
      <w:r>
        <w:t xml:space="preserve"> </w:t>
      </w:r>
      <w:r w:rsidRPr="00510EC0">
        <w:t>Coordenadoria</w:t>
      </w:r>
      <w:r>
        <w:t xml:space="preserve"> </w:t>
      </w:r>
      <w:r w:rsidRPr="00510EC0">
        <w:t>de</w:t>
      </w:r>
      <w:r>
        <w:t xml:space="preserve"> </w:t>
      </w:r>
      <w:r w:rsidRPr="00510EC0">
        <w:t>Gestão</w:t>
      </w:r>
      <w:r>
        <w:t xml:space="preserve"> </w:t>
      </w:r>
      <w:r w:rsidRPr="00510EC0">
        <w:t>de</w:t>
      </w:r>
      <w:r>
        <w:t xml:space="preserve"> </w:t>
      </w:r>
      <w:r w:rsidRPr="00510EC0">
        <w:t>Pessoas</w:t>
      </w:r>
    </w:p>
    <w:p w14:paraId="78495753" w14:textId="2441F5AD" w:rsidR="00510EC0" w:rsidRPr="00510EC0" w:rsidRDefault="00510EC0" w:rsidP="00510EC0">
      <w:pPr>
        <w:jc w:val="both"/>
      </w:pPr>
      <w:r w:rsidRPr="00510EC0">
        <w:t>1.3.</w:t>
      </w:r>
      <w:r>
        <w:t xml:space="preserve"> </w:t>
      </w:r>
      <w:r w:rsidRPr="00510EC0">
        <w:t>Subsecretaria</w:t>
      </w:r>
      <w:r>
        <w:t xml:space="preserve"> </w:t>
      </w:r>
      <w:r w:rsidRPr="00510EC0">
        <w:t>de</w:t>
      </w:r>
      <w:r>
        <w:t xml:space="preserve"> </w:t>
      </w:r>
      <w:r w:rsidRPr="00510EC0">
        <w:t>Inteligência</w:t>
      </w:r>
      <w:r>
        <w:t xml:space="preserve"> </w:t>
      </w:r>
      <w:r w:rsidRPr="00510EC0">
        <w:t>Integrada</w:t>
      </w:r>
    </w:p>
    <w:p w14:paraId="30A7FED8" w14:textId="1123B051" w:rsidR="00510EC0" w:rsidRPr="00510EC0" w:rsidRDefault="00510EC0" w:rsidP="00510EC0">
      <w:pPr>
        <w:jc w:val="both"/>
      </w:pPr>
      <w:r w:rsidRPr="00510EC0">
        <w:lastRenderedPageBreak/>
        <w:t>1.3.1.</w:t>
      </w:r>
      <w:r>
        <w:t xml:space="preserve"> </w:t>
      </w:r>
      <w:r w:rsidRPr="00510EC0">
        <w:t>Superintendência</w:t>
      </w:r>
      <w:r>
        <w:t xml:space="preserve"> </w:t>
      </w:r>
      <w:r w:rsidRPr="00510EC0">
        <w:t>de</w:t>
      </w:r>
      <w:r>
        <w:t xml:space="preserve"> </w:t>
      </w:r>
      <w:r w:rsidRPr="00510EC0">
        <w:t>Inteligência</w:t>
      </w:r>
    </w:p>
    <w:p w14:paraId="37E86954" w14:textId="1E833933" w:rsidR="00510EC0" w:rsidRPr="00510EC0" w:rsidRDefault="00510EC0" w:rsidP="00510EC0">
      <w:pPr>
        <w:jc w:val="both"/>
      </w:pPr>
      <w:r w:rsidRPr="00510EC0">
        <w:t>1.3.2.</w:t>
      </w:r>
      <w:r>
        <w:t xml:space="preserve"> </w:t>
      </w:r>
      <w:r w:rsidRPr="00510EC0">
        <w:t>Superintendência</w:t>
      </w:r>
      <w:r>
        <w:t xml:space="preserve"> </w:t>
      </w:r>
      <w:r w:rsidRPr="00510EC0">
        <w:t>de</w:t>
      </w:r>
      <w:r>
        <w:t xml:space="preserve"> </w:t>
      </w:r>
      <w:r w:rsidRPr="00510EC0">
        <w:t>Contrainteligência</w:t>
      </w:r>
    </w:p>
    <w:p w14:paraId="6A1D9294" w14:textId="0CD0026A" w:rsidR="00510EC0" w:rsidRPr="00510EC0" w:rsidRDefault="00510EC0" w:rsidP="00510EC0">
      <w:pPr>
        <w:jc w:val="both"/>
      </w:pPr>
      <w:r w:rsidRPr="00510EC0">
        <w:t>1.3.3.</w:t>
      </w:r>
      <w:r>
        <w:t xml:space="preserve"> </w:t>
      </w:r>
      <w:r w:rsidRPr="00510EC0">
        <w:t>Superintendência</w:t>
      </w:r>
      <w:r>
        <w:t xml:space="preserve"> </w:t>
      </w:r>
      <w:r w:rsidRPr="00510EC0">
        <w:t>de</w:t>
      </w:r>
      <w:r>
        <w:t xml:space="preserve"> </w:t>
      </w:r>
      <w:r w:rsidRPr="00510EC0">
        <w:t>Operações</w:t>
      </w:r>
      <w:r>
        <w:t xml:space="preserve"> </w:t>
      </w:r>
      <w:r w:rsidRPr="00510EC0">
        <w:t>de</w:t>
      </w:r>
      <w:r>
        <w:t xml:space="preserve"> </w:t>
      </w:r>
      <w:r w:rsidRPr="00510EC0">
        <w:t>Inteligência</w:t>
      </w:r>
    </w:p>
    <w:p w14:paraId="0B8D3A85" w14:textId="6FE8AB89" w:rsidR="00510EC0" w:rsidRPr="00510EC0" w:rsidRDefault="00510EC0" w:rsidP="00510EC0">
      <w:pPr>
        <w:jc w:val="both"/>
      </w:pPr>
      <w:r w:rsidRPr="00510EC0">
        <w:t>1.4.</w:t>
      </w:r>
      <w:r>
        <w:t xml:space="preserve"> </w:t>
      </w:r>
      <w:r w:rsidRPr="00510EC0">
        <w:t>Subsecretaria</w:t>
      </w:r>
      <w:r>
        <w:t xml:space="preserve"> </w:t>
      </w:r>
      <w:r w:rsidRPr="00510EC0">
        <w:t>de</w:t>
      </w:r>
      <w:r>
        <w:t xml:space="preserve"> </w:t>
      </w:r>
      <w:r w:rsidRPr="00510EC0">
        <w:t>Operações</w:t>
      </w:r>
      <w:r>
        <w:t xml:space="preserve"> </w:t>
      </w:r>
      <w:r w:rsidRPr="00510EC0">
        <w:t>Integrada</w:t>
      </w:r>
    </w:p>
    <w:p w14:paraId="440AB25E" w14:textId="531FAB23" w:rsidR="00510EC0" w:rsidRPr="00510EC0" w:rsidRDefault="00510EC0" w:rsidP="00510EC0">
      <w:pPr>
        <w:jc w:val="both"/>
      </w:pPr>
      <w:r w:rsidRPr="00510EC0">
        <w:t>1.4.1.</w:t>
      </w:r>
      <w:r>
        <w:t xml:space="preserve"> </w:t>
      </w:r>
      <w:r w:rsidRPr="00510EC0">
        <w:t>Superintendência</w:t>
      </w:r>
      <w:r>
        <w:t xml:space="preserve"> </w:t>
      </w:r>
      <w:r w:rsidRPr="00510EC0">
        <w:t>de</w:t>
      </w:r>
      <w:r>
        <w:t xml:space="preserve"> </w:t>
      </w:r>
      <w:r w:rsidRPr="00510EC0">
        <w:t>Atividades</w:t>
      </w:r>
      <w:r>
        <w:t xml:space="preserve"> </w:t>
      </w:r>
      <w:r w:rsidRPr="00510EC0">
        <w:t>Especiais</w:t>
      </w:r>
    </w:p>
    <w:p w14:paraId="6969A6DF" w14:textId="4AF59CE6" w:rsidR="00510EC0" w:rsidRPr="00510EC0" w:rsidRDefault="00510EC0" w:rsidP="00510EC0">
      <w:pPr>
        <w:jc w:val="both"/>
      </w:pPr>
      <w:r w:rsidRPr="00510EC0">
        <w:t>1.4.2.</w:t>
      </w:r>
      <w:r>
        <w:t xml:space="preserve"> </w:t>
      </w:r>
      <w:r w:rsidRPr="00510EC0">
        <w:t>Superintendência</w:t>
      </w:r>
      <w:r>
        <w:t xml:space="preserve"> </w:t>
      </w:r>
      <w:r w:rsidRPr="00510EC0">
        <w:t>de</w:t>
      </w:r>
      <w:r>
        <w:t xml:space="preserve"> </w:t>
      </w:r>
      <w:r w:rsidRPr="00510EC0">
        <w:t>Comunicações</w:t>
      </w:r>
      <w:r>
        <w:t xml:space="preserve"> </w:t>
      </w:r>
      <w:r w:rsidRPr="00510EC0">
        <w:t>Críticas</w:t>
      </w:r>
    </w:p>
    <w:p w14:paraId="1533BA57" w14:textId="22350265" w:rsidR="00510EC0" w:rsidRPr="00510EC0" w:rsidRDefault="00510EC0" w:rsidP="00510EC0">
      <w:pPr>
        <w:jc w:val="both"/>
      </w:pPr>
      <w:r w:rsidRPr="00510EC0">
        <w:t>1.5.</w:t>
      </w:r>
      <w:r>
        <w:t xml:space="preserve"> </w:t>
      </w:r>
      <w:r w:rsidRPr="00510EC0">
        <w:t>Corregedoria</w:t>
      </w:r>
      <w:r>
        <w:t xml:space="preserve"> </w:t>
      </w:r>
      <w:r w:rsidRPr="00510EC0">
        <w:t>Geral</w:t>
      </w:r>
      <w:r>
        <w:t xml:space="preserve"> </w:t>
      </w:r>
      <w:r w:rsidRPr="00510EC0">
        <w:t>Unificada</w:t>
      </w:r>
    </w:p>
    <w:p w14:paraId="7C8062B6" w14:textId="1715BFE5" w:rsidR="00510EC0" w:rsidRDefault="00510EC0" w:rsidP="00510EC0">
      <w:pPr>
        <w:jc w:val="both"/>
      </w:pPr>
      <w:r w:rsidRPr="00510EC0">
        <w:t>1.5.1.</w:t>
      </w:r>
      <w:r>
        <w:t xml:space="preserve"> </w:t>
      </w:r>
      <w:r w:rsidRPr="00510EC0">
        <w:t>Superintendência</w:t>
      </w:r>
      <w:r>
        <w:t xml:space="preserve"> </w:t>
      </w:r>
      <w:r w:rsidRPr="00510EC0">
        <w:t>de</w:t>
      </w:r>
      <w:r>
        <w:t xml:space="preserve"> </w:t>
      </w:r>
      <w:r w:rsidRPr="00510EC0">
        <w:t>Correição</w:t>
      </w:r>
    </w:p>
    <w:p w14:paraId="6CFA96AA" w14:textId="77777777" w:rsidR="008B0E9D" w:rsidRPr="008B0E9D" w:rsidRDefault="008B0E9D" w:rsidP="008B0E9D">
      <w:pPr>
        <w:jc w:val="both"/>
      </w:pPr>
      <w:r w:rsidRPr="008B0E9D">
        <w:t>1.5.2.</w:t>
      </w:r>
      <w:r>
        <w:t xml:space="preserve"> </w:t>
      </w:r>
      <w:r w:rsidRPr="008B0E9D">
        <w:t>Superintendência</w:t>
      </w:r>
      <w:r>
        <w:t xml:space="preserve"> </w:t>
      </w:r>
      <w:r w:rsidRPr="008B0E9D">
        <w:t>de</w:t>
      </w:r>
      <w:r>
        <w:t xml:space="preserve"> </w:t>
      </w:r>
      <w:r w:rsidRPr="008B0E9D">
        <w:t>Ouvidoria</w:t>
      </w:r>
    </w:p>
    <w:p w14:paraId="6472F9C2" w14:textId="77777777" w:rsidR="008B0E9D" w:rsidRPr="008B0E9D" w:rsidRDefault="008B0E9D" w:rsidP="008B0E9D">
      <w:pPr>
        <w:jc w:val="both"/>
      </w:pPr>
      <w:r w:rsidRPr="008B0E9D">
        <w:t>1.5.3.</w:t>
      </w:r>
      <w:r>
        <w:t xml:space="preserve"> </w:t>
      </w:r>
      <w:r w:rsidRPr="008B0E9D">
        <w:t>Superintendência</w:t>
      </w:r>
      <w:r>
        <w:t xml:space="preserve"> </w:t>
      </w:r>
      <w:r w:rsidRPr="008B0E9D">
        <w:t>de</w:t>
      </w:r>
      <w:r>
        <w:t xml:space="preserve"> </w:t>
      </w:r>
      <w:r w:rsidRPr="008B0E9D">
        <w:t>Controle</w:t>
      </w:r>
      <w:r>
        <w:t xml:space="preserve"> </w:t>
      </w:r>
      <w:r w:rsidRPr="008B0E9D">
        <w:t>Interno</w:t>
      </w:r>
    </w:p>
    <w:p w14:paraId="29E46703" w14:textId="77777777" w:rsidR="008B0E9D" w:rsidRPr="008B0E9D" w:rsidRDefault="008B0E9D" w:rsidP="008B0E9D">
      <w:pPr>
        <w:jc w:val="both"/>
      </w:pPr>
      <w:r w:rsidRPr="008B0E9D">
        <w:t>1.6.</w:t>
      </w:r>
      <w:r>
        <w:t xml:space="preserve"> </w:t>
      </w:r>
      <w:r w:rsidRPr="008B0E9D">
        <w:t>Entes</w:t>
      </w:r>
      <w:r>
        <w:t xml:space="preserve"> </w:t>
      </w:r>
      <w:r w:rsidRPr="008B0E9D">
        <w:t>Vinculados</w:t>
      </w:r>
    </w:p>
    <w:p w14:paraId="3A50A845" w14:textId="77777777" w:rsidR="008B0E9D" w:rsidRPr="008B0E9D" w:rsidRDefault="008B0E9D" w:rsidP="008B0E9D">
      <w:pPr>
        <w:jc w:val="both"/>
      </w:pPr>
      <w:r w:rsidRPr="008B0E9D">
        <w:t>1.6.1.</w:t>
      </w:r>
      <w:r>
        <w:t xml:space="preserve"> </w:t>
      </w:r>
      <w:r w:rsidRPr="008B0E9D">
        <w:t>Conselho</w:t>
      </w:r>
      <w:r>
        <w:t xml:space="preserve"> </w:t>
      </w:r>
      <w:r w:rsidRPr="008B0E9D">
        <w:t>de</w:t>
      </w:r>
      <w:r>
        <w:t xml:space="preserve"> </w:t>
      </w:r>
      <w:r w:rsidRPr="008B0E9D">
        <w:t>Segurança</w:t>
      </w:r>
      <w:r>
        <w:t xml:space="preserve"> </w:t>
      </w:r>
      <w:r w:rsidRPr="008B0E9D">
        <w:t>Pública</w:t>
      </w:r>
      <w:r>
        <w:t xml:space="preserve"> </w:t>
      </w:r>
      <w:r w:rsidRPr="008B0E9D">
        <w:t>do</w:t>
      </w:r>
      <w:r>
        <w:t xml:space="preserve"> </w:t>
      </w:r>
      <w:r w:rsidRPr="008B0E9D">
        <w:t>Estado</w:t>
      </w:r>
      <w:r>
        <w:t xml:space="preserve"> </w:t>
      </w:r>
      <w:r w:rsidRPr="008B0E9D">
        <w:t>do</w:t>
      </w:r>
      <w:r>
        <w:t xml:space="preserve"> </w:t>
      </w:r>
      <w:r w:rsidRPr="008B0E9D">
        <w:t>Rio</w:t>
      </w:r>
      <w:r>
        <w:t xml:space="preserve"> </w:t>
      </w:r>
      <w:r w:rsidRPr="008B0E9D">
        <w:t>de</w:t>
      </w:r>
      <w:r>
        <w:t xml:space="preserve"> </w:t>
      </w:r>
      <w:r w:rsidRPr="008B0E9D">
        <w:t>Janeiro</w:t>
      </w:r>
    </w:p>
    <w:p w14:paraId="43543229" w14:textId="77777777" w:rsidR="008B0E9D" w:rsidRPr="008B0E9D" w:rsidRDefault="008B0E9D" w:rsidP="008B0E9D">
      <w:pPr>
        <w:jc w:val="both"/>
      </w:pPr>
      <w:r w:rsidRPr="008B0E9D">
        <w:t>1.6.2.</w:t>
      </w:r>
      <w:r>
        <w:t xml:space="preserve"> </w:t>
      </w:r>
      <w:r w:rsidRPr="008B0E9D">
        <w:t>Fundo</w:t>
      </w:r>
      <w:r>
        <w:t xml:space="preserve"> </w:t>
      </w:r>
      <w:r w:rsidRPr="008B0E9D">
        <w:t>Estadual</w:t>
      </w:r>
      <w:r>
        <w:t xml:space="preserve"> </w:t>
      </w:r>
      <w:r w:rsidRPr="008B0E9D">
        <w:t>de</w:t>
      </w:r>
      <w:r>
        <w:t xml:space="preserve"> </w:t>
      </w:r>
      <w:r w:rsidRPr="008B0E9D">
        <w:t>Segurança</w:t>
      </w:r>
      <w:r>
        <w:t xml:space="preserve"> </w:t>
      </w:r>
      <w:r w:rsidRPr="008B0E9D">
        <w:t>Pública</w:t>
      </w:r>
      <w:r>
        <w:t xml:space="preserve"> </w:t>
      </w:r>
      <w:r w:rsidRPr="008B0E9D">
        <w:t>do</w:t>
      </w:r>
      <w:r>
        <w:t xml:space="preserve"> </w:t>
      </w:r>
      <w:r w:rsidRPr="008B0E9D">
        <w:t>Estado</w:t>
      </w:r>
      <w:r>
        <w:t xml:space="preserve"> </w:t>
      </w:r>
      <w:r w:rsidRPr="008B0E9D">
        <w:t>do</w:t>
      </w:r>
      <w:r>
        <w:t xml:space="preserve"> </w:t>
      </w:r>
      <w:r w:rsidRPr="008B0E9D">
        <w:t>Rio</w:t>
      </w:r>
      <w:r>
        <w:t xml:space="preserve"> </w:t>
      </w:r>
      <w:r w:rsidRPr="008B0E9D">
        <w:t>de</w:t>
      </w:r>
      <w:r>
        <w:t xml:space="preserve"> </w:t>
      </w:r>
      <w:r w:rsidRPr="008B0E9D">
        <w:t>Janeiro</w:t>
      </w:r>
    </w:p>
    <w:p w14:paraId="49ED9846" w14:textId="029DB737" w:rsidR="00510EC0" w:rsidRPr="00510EC0" w:rsidRDefault="00510EC0" w:rsidP="00510EC0">
      <w:pPr>
        <w:jc w:val="both"/>
      </w:pPr>
      <w:r w:rsidRPr="00510EC0">
        <w:t>Art.</w:t>
      </w:r>
      <w:r>
        <w:t xml:space="preserve"> </w:t>
      </w:r>
      <w:r w:rsidRPr="00510EC0">
        <w:t>2º</w:t>
      </w:r>
      <w:r>
        <w:t xml:space="preserve"> </w:t>
      </w:r>
      <w:r w:rsidRPr="00510EC0">
        <w:t>-</w:t>
      </w:r>
      <w:r>
        <w:t xml:space="preserve"> </w:t>
      </w:r>
      <w:r w:rsidRPr="00510EC0">
        <w:t>Fica</w:t>
      </w:r>
      <w:r>
        <w:t xml:space="preserve"> </w:t>
      </w:r>
      <w:r w:rsidRPr="00510EC0">
        <w:t>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Pública</w:t>
      </w:r>
      <w:r>
        <w:t xml:space="preserve"> </w:t>
      </w:r>
      <w:r w:rsidRPr="00510EC0">
        <w:t>responsável</w:t>
      </w:r>
      <w:r>
        <w:t xml:space="preserve"> </w:t>
      </w:r>
      <w:r w:rsidRPr="00510EC0">
        <w:t>pelo</w:t>
      </w:r>
      <w:r>
        <w:t xml:space="preserve"> </w:t>
      </w:r>
      <w:r w:rsidRPr="00510EC0">
        <w:t>controle</w:t>
      </w:r>
      <w:r>
        <w:t xml:space="preserve"> </w:t>
      </w:r>
      <w:r w:rsidRPr="00510EC0">
        <w:t>e</w:t>
      </w:r>
      <w:r>
        <w:t xml:space="preserve"> </w:t>
      </w:r>
      <w:r w:rsidRPr="00510EC0">
        <w:t>coordenação</w:t>
      </w:r>
      <w:r>
        <w:t xml:space="preserve"> </w:t>
      </w:r>
      <w:r w:rsidRPr="00510EC0">
        <w:t>das</w:t>
      </w:r>
      <w:r>
        <w:t xml:space="preserve"> </w:t>
      </w:r>
      <w:r w:rsidRPr="00510EC0">
        <w:t>atividades</w:t>
      </w:r>
      <w:r>
        <w:t xml:space="preserve"> </w:t>
      </w:r>
      <w:r w:rsidRPr="00510EC0">
        <w:t>e</w:t>
      </w:r>
      <w:r>
        <w:t xml:space="preserve"> </w:t>
      </w:r>
      <w:r w:rsidRPr="00510EC0">
        <w:t>planejamento</w:t>
      </w:r>
      <w:r>
        <w:t xml:space="preserve"> </w:t>
      </w:r>
      <w:r w:rsidRPr="00510EC0">
        <w:t>das</w:t>
      </w:r>
      <w:r>
        <w:t xml:space="preserve"> </w:t>
      </w:r>
      <w:r w:rsidRPr="00510EC0">
        <w:t>ações</w:t>
      </w:r>
      <w:r>
        <w:t xml:space="preserve"> </w:t>
      </w:r>
      <w:r w:rsidRPr="00510EC0">
        <w:t>da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Polícia</w:t>
      </w:r>
      <w:r>
        <w:t xml:space="preserve"> </w:t>
      </w:r>
      <w:r w:rsidRPr="00510EC0">
        <w:t>Civil</w:t>
      </w:r>
      <w:r>
        <w:t xml:space="preserve"> </w:t>
      </w:r>
      <w:r w:rsidRPr="00510EC0">
        <w:t>e</w:t>
      </w:r>
      <w:r>
        <w:t xml:space="preserve"> </w:t>
      </w:r>
      <w:r w:rsidRPr="00510EC0">
        <w:t>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Polícia</w:t>
      </w:r>
      <w:r>
        <w:t xml:space="preserve"> </w:t>
      </w:r>
      <w:r w:rsidRPr="00510EC0">
        <w:t>Militar.</w:t>
      </w:r>
    </w:p>
    <w:p w14:paraId="35F3ACC8" w14:textId="33EDD8E0" w:rsidR="00510EC0" w:rsidRPr="00510EC0" w:rsidRDefault="00510EC0" w:rsidP="00510EC0">
      <w:pPr>
        <w:jc w:val="both"/>
      </w:pPr>
      <w:r w:rsidRPr="00510EC0">
        <w:t>§1º- Ficam</w:t>
      </w:r>
      <w:r>
        <w:t xml:space="preserve"> </w:t>
      </w:r>
      <w:r w:rsidRPr="00510EC0">
        <w:t>mantidos</w:t>
      </w:r>
      <w:r>
        <w:t xml:space="preserve"> </w:t>
      </w:r>
      <w:r w:rsidRPr="00510EC0">
        <w:t>os</w:t>
      </w:r>
      <w:r>
        <w:t xml:space="preserve"> </w:t>
      </w:r>
      <w:r w:rsidRPr="00510EC0">
        <w:t>Programas</w:t>
      </w:r>
      <w:r>
        <w:t xml:space="preserve"> </w:t>
      </w:r>
      <w:r w:rsidRPr="00510EC0">
        <w:t>de</w:t>
      </w:r>
      <w:r>
        <w:t xml:space="preserve"> </w:t>
      </w:r>
      <w:r w:rsidRPr="00510EC0">
        <w:t>Trabalho,</w:t>
      </w:r>
      <w:r>
        <w:t xml:space="preserve"> </w:t>
      </w:r>
      <w:r w:rsidRPr="00510EC0">
        <w:t>com</w:t>
      </w:r>
      <w:r>
        <w:t xml:space="preserve"> </w:t>
      </w:r>
      <w:r w:rsidRPr="00510EC0">
        <w:t>os</w:t>
      </w:r>
      <w:r>
        <w:t xml:space="preserve"> </w:t>
      </w:r>
      <w:r w:rsidRPr="00510EC0">
        <w:t>respectivos</w:t>
      </w:r>
      <w:r>
        <w:t xml:space="preserve"> </w:t>
      </w:r>
      <w:r w:rsidRPr="00510EC0">
        <w:t>orçamentos,</w:t>
      </w:r>
      <w:r>
        <w:t xml:space="preserve"> </w:t>
      </w:r>
      <w:r w:rsidRPr="00510EC0">
        <w:t>bens</w:t>
      </w:r>
      <w:r>
        <w:t xml:space="preserve"> </w:t>
      </w:r>
      <w:r w:rsidRPr="00510EC0">
        <w:t>móveis</w:t>
      </w:r>
      <w:r>
        <w:t xml:space="preserve"> </w:t>
      </w:r>
      <w:r w:rsidRPr="00510EC0">
        <w:t>e</w:t>
      </w:r>
      <w:r>
        <w:t xml:space="preserve"> </w:t>
      </w:r>
      <w:r w:rsidRPr="00510EC0">
        <w:t>imóveis,</w:t>
      </w:r>
      <w:r>
        <w:t xml:space="preserve"> </w:t>
      </w:r>
      <w:r w:rsidRPr="00510EC0">
        <w:t>contratos</w:t>
      </w:r>
      <w:r>
        <w:t xml:space="preserve"> </w:t>
      </w:r>
      <w:r w:rsidRPr="00510EC0">
        <w:t>e</w:t>
      </w:r>
      <w:r>
        <w:t xml:space="preserve"> </w:t>
      </w:r>
      <w:r w:rsidRPr="00510EC0">
        <w:t>congêneres,</w:t>
      </w:r>
      <w:r>
        <w:t xml:space="preserve"> </w:t>
      </w:r>
      <w:r w:rsidRPr="00510EC0">
        <w:t>nas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Polícia</w:t>
      </w:r>
      <w:r>
        <w:t xml:space="preserve"> </w:t>
      </w:r>
      <w:r w:rsidRPr="00510EC0">
        <w:t>Militar</w:t>
      </w:r>
      <w:r>
        <w:t xml:space="preserve"> </w:t>
      </w:r>
      <w:r w:rsidRPr="00510EC0">
        <w:t>-</w:t>
      </w:r>
      <w:r>
        <w:t xml:space="preserve"> </w:t>
      </w:r>
      <w:r w:rsidRPr="00510EC0">
        <w:t>SEPM</w:t>
      </w:r>
      <w:r>
        <w:t xml:space="preserve"> </w:t>
      </w:r>
      <w:r w:rsidRPr="00510EC0">
        <w:t>e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Polícia</w:t>
      </w:r>
      <w:r>
        <w:t xml:space="preserve"> </w:t>
      </w:r>
      <w:r w:rsidRPr="00510EC0">
        <w:t>Civil,</w:t>
      </w:r>
      <w:r>
        <w:t xml:space="preserve"> </w:t>
      </w:r>
      <w:r w:rsidRPr="00510EC0">
        <w:t>subordinadas</w:t>
      </w:r>
      <w:r>
        <w:t xml:space="preserve"> </w:t>
      </w:r>
      <w:r w:rsidRPr="00510EC0">
        <w:t>à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Pública</w:t>
      </w:r>
      <w:r>
        <w:t xml:space="preserve"> </w:t>
      </w:r>
      <w:r w:rsidRPr="00510EC0">
        <w:t>-</w:t>
      </w:r>
      <w:r>
        <w:t xml:space="preserve"> </w:t>
      </w:r>
      <w:r w:rsidRPr="00510EC0">
        <w:t>SESP,</w:t>
      </w:r>
      <w:r>
        <w:t xml:space="preserve"> </w:t>
      </w:r>
      <w:r w:rsidRPr="00510EC0">
        <w:t>inclusive</w:t>
      </w:r>
      <w:r>
        <w:t xml:space="preserve"> </w:t>
      </w:r>
      <w:r w:rsidRPr="00510EC0">
        <w:t>a</w:t>
      </w:r>
      <w:r>
        <w:t xml:space="preserve"> </w:t>
      </w:r>
      <w:r w:rsidRPr="00510EC0">
        <w:t>manutenção</w:t>
      </w:r>
      <w:r>
        <w:t xml:space="preserve"> </w:t>
      </w:r>
      <w:r w:rsidRPr="00510EC0">
        <w:t>de</w:t>
      </w:r>
      <w:r>
        <w:t xml:space="preserve"> </w:t>
      </w:r>
      <w:r w:rsidRPr="00510EC0">
        <w:t>todas</w:t>
      </w:r>
      <w:r>
        <w:t xml:space="preserve"> </w:t>
      </w:r>
      <w:r w:rsidRPr="00510EC0">
        <w:t>as</w:t>
      </w:r>
      <w:r>
        <w:t xml:space="preserve"> </w:t>
      </w:r>
      <w:r w:rsidRPr="00510EC0">
        <w:t>obrigações</w:t>
      </w:r>
      <w:r>
        <w:t xml:space="preserve"> </w:t>
      </w:r>
      <w:r w:rsidRPr="00510EC0">
        <w:t>de</w:t>
      </w:r>
      <w:r>
        <w:t xml:space="preserve"> </w:t>
      </w:r>
      <w:r w:rsidRPr="00510EC0">
        <w:t>regularização</w:t>
      </w:r>
      <w:r>
        <w:t xml:space="preserve"> </w:t>
      </w:r>
      <w:r w:rsidRPr="00510EC0">
        <w:t>patrimonial</w:t>
      </w:r>
      <w:r>
        <w:t xml:space="preserve"> </w:t>
      </w:r>
      <w:r w:rsidRPr="00510EC0">
        <w:t>de</w:t>
      </w:r>
      <w:r>
        <w:t xml:space="preserve"> </w:t>
      </w:r>
      <w:r w:rsidRPr="00510EC0">
        <w:t>bens</w:t>
      </w:r>
      <w:r>
        <w:t xml:space="preserve"> </w:t>
      </w:r>
      <w:r w:rsidRPr="00510EC0">
        <w:t>móveis</w:t>
      </w:r>
      <w:r>
        <w:t xml:space="preserve"> </w:t>
      </w:r>
      <w:r w:rsidRPr="00510EC0">
        <w:t>e</w:t>
      </w:r>
      <w:r>
        <w:t xml:space="preserve"> </w:t>
      </w:r>
      <w:r w:rsidRPr="00510EC0">
        <w:t>imóveis,</w:t>
      </w:r>
      <w:r>
        <w:t xml:space="preserve"> </w:t>
      </w:r>
      <w:r w:rsidRPr="00510EC0">
        <w:t>de</w:t>
      </w:r>
      <w:r>
        <w:t xml:space="preserve"> </w:t>
      </w:r>
      <w:r w:rsidRPr="00510EC0">
        <w:t>assunção</w:t>
      </w:r>
      <w:r>
        <w:t xml:space="preserve"> </w:t>
      </w:r>
      <w:r w:rsidRPr="00510EC0">
        <w:t>de</w:t>
      </w:r>
      <w:r>
        <w:t xml:space="preserve"> </w:t>
      </w:r>
      <w:r w:rsidRPr="00510EC0">
        <w:t>responsabilidade</w:t>
      </w:r>
      <w:r>
        <w:t xml:space="preserve"> </w:t>
      </w:r>
      <w:r w:rsidRPr="00510EC0">
        <w:t>pelas</w:t>
      </w:r>
      <w:r>
        <w:t xml:space="preserve"> </w:t>
      </w:r>
      <w:r w:rsidRPr="00510EC0">
        <w:t>despesas</w:t>
      </w:r>
      <w:r>
        <w:t xml:space="preserve"> </w:t>
      </w:r>
      <w:r w:rsidRPr="00510EC0">
        <w:t>e</w:t>
      </w:r>
      <w:r>
        <w:t xml:space="preserve"> </w:t>
      </w:r>
      <w:r w:rsidRPr="00510EC0">
        <w:t>demais</w:t>
      </w:r>
      <w:r>
        <w:t xml:space="preserve"> </w:t>
      </w:r>
      <w:r w:rsidRPr="00510EC0">
        <w:t>obrigações</w:t>
      </w:r>
      <w:r>
        <w:t xml:space="preserve"> </w:t>
      </w:r>
      <w:r w:rsidRPr="00510EC0">
        <w:t>dos</w:t>
      </w:r>
      <w:r>
        <w:t xml:space="preserve"> </w:t>
      </w:r>
      <w:r w:rsidRPr="00510EC0">
        <w:t>contratos</w:t>
      </w:r>
      <w:r>
        <w:t xml:space="preserve"> </w:t>
      </w:r>
      <w:r w:rsidRPr="00510EC0">
        <w:t>vigentes.</w:t>
      </w:r>
    </w:p>
    <w:p w14:paraId="0E001F17" w14:textId="7F8CF394" w:rsidR="00510EC0" w:rsidRPr="00510EC0" w:rsidRDefault="00510EC0" w:rsidP="00510EC0">
      <w:pPr>
        <w:jc w:val="both"/>
      </w:pPr>
      <w:r w:rsidRPr="00510EC0">
        <w:t>§2º</w:t>
      </w:r>
      <w:r>
        <w:t xml:space="preserve"> </w:t>
      </w:r>
      <w:r w:rsidRPr="00510EC0">
        <w:t>-</w:t>
      </w:r>
      <w:r>
        <w:t xml:space="preserve"> </w:t>
      </w:r>
      <w:r w:rsidRPr="00510EC0">
        <w:t>Ficam</w:t>
      </w:r>
      <w:r>
        <w:t xml:space="preserve"> </w:t>
      </w:r>
      <w:r w:rsidRPr="00510EC0">
        <w:t>mantidos</w:t>
      </w:r>
      <w:r>
        <w:t xml:space="preserve"> </w:t>
      </w:r>
      <w:r w:rsidRPr="00510EC0">
        <w:t>os</w:t>
      </w:r>
      <w:r>
        <w:t xml:space="preserve"> </w:t>
      </w:r>
      <w:proofErr w:type="spellStart"/>
      <w:r w:rsidRPr="00510EC0">
        <w:t>CNPJs</w:t>
      </w:r>
      <w:proofErr w:type="spellEnd"/>
      <w:r>
        <w:t xml:space="preserve"> </w:t>
      </w:r>
      <w:r w:rsidRPr="00510EC0">
        <w:t>da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Polícia</w:t>
      </w:r>
      <w:r>
        <w:t xml:space="preserve"> </w:t>
      </w:r>
      <w:r w:rsidRPr="00510EC0">
        <w:t>Militar</w:t>
      </w:r>
      <w:r>
        <w:t xml:space="preserve"> </w:t>
      </w:r>
      <w:r w:rsidRPr="00510EC0">
        <w:t>-</w:t>
      </w:r>
      <w:r>
        <w:t xml:space="preserve"> </w:t>
      </w:r>
      <w:r w:rsidRPr="00510EC0">
        <w:t>SEPM</w:t>
      </w:r>
      <w:r>
        <w:t xml:space="preserve"> </w:t>
      </w:r>
      <w:r w:rsidRPr="00510EC0">
        <w:t>e</w:t>
      </w:r>
      <w:r>
        <w:t xml:space="preserve"> </w:t>
      </w:r>
      <w:r w:rsidRPr="00510EC0">
        <w:t>da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Polícia</w:t>
      </w:r>
      <w:r>
        <w:t xml:space="preserve"> </w:t>
      </w:r>
      <w:r w:rsidRPr="00510EC0">
        <w:t>Civil,</w:t>
      </w:r>
      <w:r>
        <w:t xml:space="preserve"> </w:t>
      </w:r>
      <w:r w:rsidRPr="00510EC0">
        <w:t>subordinadas</w:t>
      </w:r>
      <w:r>
        <w:t xml:space="preserve"> </w:t>
      </w:r>
      <w:r w:rsidRPr="00510EC0">
        <w:t>à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Pública.</w:t>
      </w:r>
    </w:p>
    <w:p w14:paraId="073B4F6A" w14:textId="21FF3C5E" w:rsidR="00510EC0" w:rsidRPr="00510EC0" w:rsidRDefault="00510EC0" w:rsidP="00510EC0">
      <w:pPr>
        <w:jc w:val="both"/>
      </w:pPr>
      <w:r w:rsidRPr="00510EC0">
        <w:t>Art.</w:t>
      </w:r>
      <w:r>
        <w:t xml:space="preserve"> </w:t>
      </w:r>
      <w:r w:rsidRPr="00510EC0">
        <w:t>3º</w:t>
      </w:r>
      <w:r>
        <w:t xml:space="preserve"> </w:t>
      </w:r>
      <w:r w:rsidRPr="00510EC0">
        <w:t>-</w:t>
      </w:r>
      <w:r>
        <w:t xml:space="preserve"> </w:t>
      </w:r>
      <w:r w:rsidRPr="00510EC0">
        <w:t>Ficam</w:t>
      </w:r>
      <w:r>
        <w:t xml:space="preserve"> </w:t>
      </w:r>
      <w:r w:rsidRPr="00510EC0">
        <w:t>transferidos,</w:t>
      </w:r>
      <w:r>
        <w:t xml:space="preserve"> </w:t>
      </w:r>
      <w:r w:rsidRPr="00510EC0">
        <w:t>sem</w:t>
      </w:r>
      <w:r>
        <w:t xml:space="preserve"> </w:t>
      </w:r>
      <w:r w:rsidRPr="00510EC0">
        <w:t>aumento</w:t>
      </w:r>
      <w:r>
        <w:t xml:space="preserve"> </w:t>
      </w:r>
      <w:r w:rsidRPr="00510EC0">
        <w:t>de</w:t>
      </w:r>
      <w:r>
        <w:t xml:space="preserve"> </w:t>
      </w:r>
      <w:r w:rsidRPr="00510EC0">
        <w:t>despesa,</w:t>
      </w:r>
      <w:r>
        <w:t xml:space="preserve"> </w:t>
      </w:r>
      <w:r w:rsidRPr="00510EC0">
        <w:t>os</w:t>
      </w:r>
      <w:r>
        <w:t xml:space="preserve"> </w:t>
      </w:r>
      <w:r w:rsidRPr="00510EC0">
        <w:t>cargos</w:t>
      </w:r>
      <w:r>
        <w:t xml:space="preserve"> </w:t>
      </w:r>
      <w:r w:rsidRPr="00510EC0">
        <w:t>em</w:t>
      </w:r>
      <w:r>
        <w:t xml:space="preserve"> </w:t>
      </w:r>
      <w:r w:rsidRPr="00510EC0">
        <w:t>comissão,</w:t>
      </w:r>
      <w:r>
        <w:t xml:space="preserve"> </w:t>
      </w:r>
      <w:r w:rsidRPr="00510EC0">
        <w:t>vagos,</w:t>
      </w:r>
      <w:r>
        <w:t xml:space="preserve"> </w:t>
      </w:r>
      <w:r w:rsidRPr="00510EC0">
        <w:t>conforme</w:t>
      </w:r>
      <w:r>
        <w:t xml:space="preserve"> </w:t>
      </w:r>
      <w:r w:rsidRPr="00510EC0">
        <w:t>mencionado</w:t>
      </w:r>
      <w:r>
        <w:t xml:space="preserve"> </w:t>
      </w:r>
      <w:r w:rsidRPr="00510EC0">
        <w:t>no</w:t>
      </w:r>
      <w:r>
        <w:t xml:space="preserve"> </w:t>
      </w:r>
      <w:r w:rsidRPr="00510EC0">
        <w:t>Anexo</w:t>
      </w:r>
      <w:r>
        <w:t xml:space="preserve"> </w:t>
      </w:r>
      <w:r w:rsidRPr="00510EC0">
        <w:t>I</w:t>
      </w:r>
      <w:r>
        <w:t xml:space="preserve"> </w:t>
      </w:r>
      <w:r w:rsidRPr="00510EC0">
        <w:t>ao</w:t>
      </w:r>
      <w:r>
        <w:t xml:space="preserve"> </w:t>
      </w:r>
      <w:r w:rsidRPr="00510EC0">
        <w:t>presente</w:t>
      </w:r>
      <w:r>
        <w:t xml:space="preserve"> </w:t>
      </w:r>
      <w:r w:rsidRPr="00510EC0">
        <w:t>Decreto.</w:t>
      </w:r>
    </w:p>
    <w:p w14:paraId="7E6CB957" w14:textId="6FE877ED" w:rsidR="00510EC0" w:rsidRPr="00510EC0" w:rsidRDefault="00510EC0" w:rsidP="00510EC0">
      <w:pPr>
        <w:jc w:val="both"/>
      </w:pPr>
      <w:r w:rsidRPr="00510EC0">
        <w:t>Art.</w:t>
      </w:r>
      <w:r>
        <w:t xml:space="preserve"> </w:t>
      </w:r>
      <w:r w:rsidRPr="00510EC0">
        <w:t>4º</w:t>
      </w:r>
      <w:r>
        <w:t xml:space="preserve"> </w:t>
      </w:r>
      <w:r w:rsidRPr="00510EC0">
        <w:t>-</w:t>
      </w:r>
      <w:r>
        <w:t xml:space="preserve"> </w:t>
      </w:r>
      <w:r w:rsidRPr="00510EC0">
        <w:t>Ficam</w:t>
      </w:r>
      <w:r>
        <w:t xml:space="preserve"> </w:t>
      </w:r>
      <w:r w:rsidRPr="00510EC0">
        <w:t>transformados,</w:t>
      </w:r>
      <w:r>
        <w:t xml:space="preserve"> </w:t>
      </w:r>
      <w:r w:rsidRPr="00510EC0">
        <w:t>sem</w:t>
      </w:r>
      <w:r>
        <w:t xml:space="preserve"> </w:t>
      </w:r>
      <w:r w:rsidRPr="00510EC0">
        <w:t>aumento</w:t>
      </w:r>
      <w:r>
        <w:t xml:space="preserve"> </w:t>
      </w:r>
      <w:r w:rsidRPr="00510EC0">
        <w:t>de</w:t>
      </w:r>
      <w:r>
        <w:t xml:space="preserve"> </w:t>
      </w:r>
      <w:r w:rsidRPr="00510EC0">
        <w:t>despesa,</w:t>
      </w:r>
      <w:r>
        <w:t xml:space="preserve"> </w:t>
      </w:r>
      <w:r w:rsidRPr="00510EC0">
        <w:t>os</w:t>
      </w:r>
      <w:r>
        <w:t xml:space="preserve"> </w:t>
      </w:r>
      <w:r w:rsidRPr="00510EC0">
        <w:t>cargos</w:t>
      </w:r>
      <w:r>
        <w:t xml:space="preserve"> </w:t>
      </w:r>
      <w:r w:rsidRPr="00510EC0">
        <w:t>em</w:t>
      </w:r>
      <w:r>
        <w:t xml:space="preserve"> </w:t>
      </w:r>
      <w:r w:rsidRPr="00510EC0">
        <w:t>comissão,</w:t>
      </w:r>
      <w:r>
        <w:t xml:space="preserve"> </w:t>
      </w:r>
      <w:r w:rsidRPr="00510EC0">
        <w:t>conforme</w:t>
      </w:r>
      <w:r>
        <w:t xml:space="preserve"> </w:t>
      </w:r>
      <w:r w:rsidRPr="00510EC0">
        <w:t>Anexo</w:t>
      </w:r>
      <w:r>
        <w:t xml:space="preserve"> </w:t>
      </w:r>
      <w:r w:rsidRPr="00510EC0">
        <w:t>II</w:t>
      </w:r>
      <w:r>
        <w:t xml:space="preserve"> </w:t>
      </w:r>
      <w:r w:rsidRPr="00510EC0">
        <w:t>ao</w:t>
      </w:r>
      <w:r>
        <w:t xml:space="preserve"> </w:t>
      </w:r>
      <w:r w:rsidRPr="00510EC0">
        <w:t>presente</w:t>
      </w:r>
      <w:r>
        <w:t xml:space="preserve"> </w:t>
      </w:r>
      <w:r w:rsidRPr="00510EC0">
        <w:t>Decreto.</w:t>
      </w:r>
    </w:p>
    <w:p w14:paraId="67B82EE5" w14:textId="13B79389" w:rsidR="00510EC0" w:rsidRPr="00510EC0" w:rsidRDefault="00510EC0" w:rsidP="00510EC0">
      <w:pPr>
        <w:jc w:val="both"/>
      </w:pPr>
      <w:r w:rsidRPr="00510EC0">
        <w:t>Art.</w:t>
      </w:r>
      <w:r>
        <w:t xml:space="preserve"> </w:t>
      </w:r>
      <w:r w:rsidRPr="00510EC0">
        <w:t>5º</w:t>
      </w:r>
      <w:r>
        <w:t xml:space="preserve"> </w:t>
      </w:r>
      <w:r w:rsidRPr="00510EC0">
        <w:t>-</w:t>
      </w:r>
      <w:r>
        <w:t xml:space="preserve"> </w:t>
      </w:r>
      <w:r w:rsidRPr="00510EC0">
        <w:t>Fica</w:t>
      </w:r>
      <w:r>
        <w:t xml:space="preserve"> </w:t>
      </w:r>
      <w:r w:rsidRPr="00510EC0">
        <w:t>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Planejamento</w:t>
      </w:r>
      <w:r>
        <w:t xml:space="preserve"> </w:t>
      </w:r>
      <w:r w:rsidRPr="00510EC0">
        <w:t>e</w:t>
      </w:r>
      <w:r>
        <w:t xml:space="preserve"> </w:t>
      </w:r>
      <w:r w:rsidRPr="00510EC0">
        <w:t>Gestão</w:t>
      </w:r>
      <w:r>
        <w:t xml:space="preserve"> </w:t>
      </w:r>
      <w:r w:rsidRPr="00510EC0">
        <w:t>-</w:t>
      </w:r>
      <w:r>
        <w:t xml:space="preserve"> </w:t>
      </w:r>
      <w:r w:rsidRPr="00510EC0">
        <w:t>SEPLAG</w:t>
      </w:r>
      <w:r>
        <w:t xml:space="preserve"> </w:t>
      </w:r>
      <w:r w:rsidRPr="00510EC0">
        <w:t>autorizada</w:t>
      </w:r>
      <w:r>
        <w:t xml:space="preserve"> </w:t>
      </w:r>
      <w:r w:rsidRPr="00510EC0">
        <w:t>a</w:t>
      </w:r>
      <w:r>
        <w:t xml:space="preserve"> </w:t>
      </w:r>
      <w:r w:rsidRPr="00510EC0">
        <w:t>adequar</w:t>
      </w:r>
      <w:r>
        <w:t xml:space="preserve"> </w:t>
      </w:r>
      <w:r w:rsidRPr="00510EC0">
        <w:t>o</w:t>
      </w:r>
      <w:r>
        <w:t xml:space="preserve"> </w:t>
      </w:r>
      <w:r w:rsidRPr="00510EC0">
        <w:t>Plano</w:t>
      </w:r>
      <w:r>
        <w:t xml:space="preserve"> </w:t>
      </w:r>
      <w:r w:rsidRPr="00510EC0">
        <w:t>Plurianual</w:t>
      </w:r>
      <w:r>
        <w:t xml:space="preserve"> </w:t>
      </w:r>
      <w:r w:rsidRPr="00510EC0">
        <w:t>e</w:t>
      </w:r>
      <w:r>
        <w:t xml:space="preserve"> </w:t>
      </w:r>
      <w:r w:rsidRPr="00510EC0">
        <w:t>a</w:t>
      </w:r>
      <w:r>
        <w:t xml:space="preserve"> </w:t>
      </w:r>
      <w:r w:rsidRPr="00510EC0">
        <w:t>Lei</w:t>
      </w:r>
      <w:r>
        <w:t xml:space="preserve"> </w:t>
      </w:r>
      <w:r w:rsidRPr="00510EC0">
        <w:t>Orçamentária</w:t>
      </w:r>
      <w:r>
        <w:t xml:space="preserve"> </w:t>
      </w:r>
      <w:r w:rsidRPr="00510EC0">
        <w:t>de</w:t>
      </w:r>
      <w:r>
        <w:t xml:space="preserve"> </w:t>
      </w:r>
      <w:r w:rsidRPr="00510EC0">
        <w:t>2024,</w:t>
      </w:r>
      <w:r>
        <w:t xml:space="preserve"> </w:t>
      </w:r>
      <w:r w:rsidRPr="00510EC0">
        <w:t>com</w:t>
      </w:r>
      <w:r>
        <w:t xml:space="preserve"> </w:t>
      </w:r>
      <w:r w:rsidRPr="00510EC0">
        <w:t>a</w:t>
      </w:r>
      <w:r>
        <w:t xml:space="preserve"> </w:t>
      </w:r>
      <w:r w:rsidRPr="00510EC0">
        <w:t>criação</w:t>
      </w:r>
      <w:r>
        <w:t xml:space="preserve"> </w:t>
      </w:r>
      <w:r w:rsidRPr="00510EC0">
        <w:t>de</w:t>
      </w:r>
      <w:r>
        <w:t xml:space="preserve"> </w:t>
      </w:r>
      <w:r w:rsidRPr="00510EC0">
        <w:t>código</w:t>
      </w:r>
      <w:r>
        <w:t xml:space="preserve"> </w:t>
      </w:r>
      <w:r w:rsidRPr="00510EC0">
        <w:t>para</w:t>
      </w:r>
      <w:r>
        <w:t xml:space="preserve"> </w:t>
      </w:r>
      <w:r w:rsidRPr="00510EC0">
        <w:t>a</w:t>
      </w:r>
      <w:r>
        <w:t xml:space="preserve"> </w:t>
      </w:r>
      <w:r w:rsidRPr="00510EC0">
        <w:t>nova</w:t>
      </w:r>
      <w:r>
        <w:t xml:space="preserve"> </w:t>
      </w:r>
      <w:r w:rsidRPr="00510EC0">
        <w:t>Unidade</w:t>
      </w:r>
      <w:r>
        <w:t xml:space="preserve"> </w:t>
      </w:r>
      <w:r w:rsidRPr="00510EC0">
        <w:t>Orçamentária</w:t>
      </w:r>
      <w:r>
        <w:t xml:space="preserve"> </w:t>
      </w:r>
      <w:r w:rsidRPr="00510EC0">
        <w:t>da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Pública.</w:t>
      </w:r>
    </w:p>
    <w:p w14:paraId="30E0FBCC" w14:textId="1D61011A" w:rsidR="00510EC0" w:rsidRPr="00510EC0" w:rsidRDefault="00510EC0" w:rsidP="00510EC0">
      <w:pPr>
        <w:jc w:val="both"/>
      </w:pPr>
      <w:r w:rsidRPr="00510EC0">
        <w:t>Art.</w:t>
      </w:r>
      <w:r>
        <w:t xml:space="preserve"> </w:t>
      </w:r>
      <w:r w:rsidRPr="00510EC0">
        <w:t>6º</w:t>
      </w:r>
      <w:r>
        <w:t xml:space="preserve"> </w:t>
      </w:r>
      <w:r w:rsidRPr="00510EC0">
        <w:t>-</w:t>
      </w:r>
      <w:r>
        <w:t xml:space="preserve"> </w:t>
      </w:r>
      <w:r w:rsidRPr="00510EC0">
        <w:t>Fica</w:t>
      </w:r>
      <w:r>
        <w:t xml:space="preserve"> </w:t>
      </w:r>
      <w:r w:rsidRPr="00510EC0">
        <w:t>transferida</w:t>
      </w:r>
      <w:r>
        <w:t xml:space="preserve"> </w:t>
      </w:r>
      <w:r w:rsidRPr="00510EC0">
        <w:t>a</w:t>
      </w:r>
      <w:r>
        <w:t xml:space="preserve"> </w:t>
      </w:r>
      <w:r w:rsidRPr="00510EC0">
        <w:t>vinculação</w:t>
      </w:r>
      <w:r>
        <w:t xml:space="preserve"> </w:t>
      </w:r>
      <w:r w:rsidRPr="00510EC0">
        <w:t>do</w:t>
      </w:r>
      <w:r>
        <w:t xml:space="preserve"> </w:t>
      </w:r>
      <w:r w:rsidRPr="00510EC0">
        <w:t>Fundo</w:t>
      </w:r>
      <w:r>
        <w:t xml:space="preserve"> </w:t>
      </w:r>
      <w:r w:rsidRPr="00510EC0">
        <w:t>Estadual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Pública</w:t>
      </w:r>
      <w:r>
        <w:t xml:space="preserve"> </w:t>
      </w:r>
      <w:r w:rsidRPr="00510EC0">
        <w:t>do</w:t>
      </w:r>
      <w:r>
        <w:t xml:space="preserve"> </w:t>
      </w:r>
      <w:r w:rsidRPr="00510EC0">
        <w:t>Estado</w:t>
      </w:r>
      <w:r>
        <w:t xml:space="preserve"> </w:t>
      </w:r>
      <w:r w:rsidRPr="00510EC0">
        <w:t>do</w:t>
      </w:r>
      <w:r>
        <w:t xml:space="preserve"> </w:t>
      </w:r>
      <w:r w:rsidRPr="00510EC0">
        <w:t>Rio</w:t>
      </w:r>
      <w:r>
        <w:t xml:space="preserve"> </w:t>
      </w:r>
      <w:r w:rsidRPr="00510EC0">
        <w:t>de</w:t>
      </w:r>
      <w:r>
        <w:t xml:space="preserve"> </w:t>
      </w:r>
      <w:r w:rsidRPr="00510EC0">
        <w:t>Janeiro</w:t>
      </w:r>
      <w:r>
        <w:t xml:space="preserve"> </w:t>
      </w:r>
      <w:r w:rsidRPr="00510EC0">
        <w:t>-</w:t>
      </w:r>
      <w:r>
        <w:t xml:space="preserve"> </w:t>
      </w:r>
      <w:r w:rsidRPr="00510EC0">
        <w:t>FUSPRJ</w:t>
      </w:r>
      <w:r>
        <w:t xml:space="preserve"> </w:t>
      </w:r>
      <w:r w:rsidRPr="00510EC0">
        <w:t>da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Planejamento</w:t>
      </w:r>
      <w:r>
        <w:t xml:space="preserve"> </w:t>
      </w:r>
      <w:r w:rsidRPr="00510EC0">
        <w:t>e</w:t>
      </w:r>
      <w:r>
        <w:t xml:space="preserve"> </w:t>
      </w:r>
      <w:r w:rsidRPr="00510EC0">
        <w:t>Gestão</w:t>
      </w:r>
      <w:r>
        <w:t xml:space="preserve"> </w:t>
      </w:r>
      <w:r w:rsidRPr="00510EC0">
        <w:t>para</w:t>
      </w:r>
      <w:r>
        <w:t xml:space="preserve"> </w:t>
      </w:r>
      <w:r w:rsidRPr="00510EC0">
        <w:t>a</w:t>
      </w:r>
      <w:r>
        <w:t xml:space="preserve"> </w:t>
      </w:r>
      <w:r w:rsidRPr="00510EC0">
        <w:t>Secretaria</w:t>
      </w:r>
      <w:r>
        <w:t xml:space="preserve"> </w:t>
      </w:r>
      <w:r w:rsidRPr="00510EC0">
        <w:t>de</w:t>
      </w:r>
      <w:r>
        <w:t xml:space="preserve"> </w:t>
      </w:r>
      <w:r w:rsidRPr="00510EC0">
        <w:t>Estado</w:t>
      </w:r>
      <w:r>
        <w:t xml:space="preserve"> </w:t>
      </w:r>
      <w:r w:rsidRPr="00510EC0">
        <w:t>de</w:t>
      </w:r>
      <w:r>
        <w:t xml:space="preserve"> </w:t>
      </w:r>
      <w:r w:rsidRPr="00510EC0">
        <w:t>Segurança</w:t>
      </w:r>
      <w:r>
        <w:t xml:space="preserve"> </w:t>
      </w:r>
      <w:r w:rsidRPr="00510EC0">
        <w:t>Pública.</w:t>
      </w:r>
    </w:p>
    <w:p w14:paraId="72C1895A" w14:textId="77777777" w:rsidR="00510EC0" w:rsidRDefault="00510EC0" w:rsidP="00510EC0">
      <w:pPr>
        <w:jc w:val="both"/>
      </w:pPr>
      <w:r w:rsidRPr="00510EC0">
        <w:t>Art.</w:t>
      </w:r>
      <w:r>
        <w:t xml:space="preserve"> </w:t>
      </w:r>
      <w:r w:rsidRPr="00510EC0">
        <w:t>7º</w:t>
      </w:r>
      <w:r>
        <w:t xml:space="preserve"> </w:t>
      </w:r>
      <w:r w:rsidRPr="00510EC0">
        <w:t>-</w:t>
      </w:r>
      <w:r>
        <w:t xml:space="preserve"> </w:t>
      </w:r>
      <w:r w:rsidRPr="00510EC0">
        <w:t>Este</w:t>
      </w:r>
      <w:r>
        <w:t xml:space="preserve"> </w:t>
      </w:r>
      <w:r w:rsidRPr="00510EC0">
        <w:t>Decreto</w:t>
      </w:r>
      <w:r>
        <w:t xml:space="preserve"> </w:t>
      </w:r>
      <w:r w:rsidRPr="00510EC0">
        <w:t>entrará</w:t>
      </w:r>
      <w:r>
        <w:t xml:space="preserve"> </w:t>
      </w:r>
      <w:r w:rsidRPr="00510EC0">
        <w:t>em</w:t>
      </w:r>
      <w:r>
        <w:t xml:space="preserve"> </w:t>
      </w:r>
      <w:r w:rsidRPr="00510EC0">
        <w:t>vigor</w:t>
      </w:r>
      <w:r>
        <w:t xml:space="preserve"> </w:t>
      </w:r>
      <w:r w:rsidRPr="00510EC0">
        <w:t>na</w:t>
      </w:r>
      <w:r>
        <w:t xml:space="preserve"> </w:t>
      </w:r>
      <w:r w:rsidRPr="00510EC0">
        <w:t>data</w:t>
      </w:r>
      <w:r>
        <w:t xml:space="preserve"> </w:t>
      </w:r>
      <w:r w:rsidRPr="00510EC0">
        <w:t>de</w:t>
      </w:r>
      <w:r>
        <w:t xml:space="preserve"> </w:t>
      </w:r>
      <w:r w:rsidRPr="00510EC0">
        <w:t>sua</w:t>
      </w:r>
      <w:r>
        <w:t xml:space="preserve"> </w:t>
      </w:r>
      <w:r w:rsidRPr="00510EC0">
        <w:t>publicação,</w:t>
      </w:r>
      <w:r>
        <w:t xml:space="preserve"> </w:t>
      </w:r>
      <w:r w:rsidRPr="00510EC0">
        <w:t>retroagindo</w:t>
      </w:r>
      <w:r>
        <w:t xml:space="preserve"> </w:t>
      </w:r>
      <w:r w:rsidRPr="00510EC0">
        <w:t>seus</w:t>
      </w:r>
      <w:r>
        <w:t xml:space="preserve"> </w:t>
      </w:r>
      <w:r w:rsidRPr="00510EC0">
        <w:t>efeitos</w:t>
      </w:r>
      <w:r>
        <w:t xml:space="preserve"> </w:t>
      </w:r>
      <w:r w:rsidRPr="00510EC0">
        <w:t>a</w:t>
      </w:r>
      <w:r>
        <w:t xml:space="preserve"> </w:t>
      </w:r>
      <w:r w:rsidRPr="00510EC0">
        <w:t>contar</w:t>
      </w:r>
      <w:r>
        <w:t xml:space="preserve"> </w:t>
      </w:r>
      <w:r w:rsidRPr="00510EC0">
        <w:t>de</w:t>
      </w:r>
      <w:r>
        <w:t xml:space="preserve"> </w:t>
      </w:r>
      <w:r w:rsidRPr="00510EC0">
        <w:t>27</w:t>
      </w:r>
      <w:r>
        <w:t xml:space="preserve"> </w:t>
      </w:r>
      <w:r w:rsidRPr="00510EC0">
        <w:t>de</w:t>
      </w:r>
      <w:r>
        <w:t xml:space="preserve"> </w:t>
      </w:r>
      <w:r w:rsidRPr="00510EC0">
        <w:t>novembro</w:t>
      </w:r>
      <w:r>
        <w:t xml:space="preserve"> </w:t>
      </w:r>
      <w:r w:rsidRPr="00510EC0">
        <w:t>de</w:t>
      </w:r>
      <w:r>
        <w:t xml:space="preserve"> </w:t>
      </w:r>
      <w:r w:rsidRPr="00510EC0">
        <w:t>2023.</w:t>
      </w:r>
    </w:p>
    <w:p w14:paraId="6B0A61A5" w14:textId="7C15FE16" w:rsidR="00510EC0" w:rsidRPr="00510EC0" w:rsidRDefault="00510EC0" w:rsidP="00F3452F">
      <w:pPr>
        <w:jc w:val="center"/>
      </w:pPr>
      <w:r w:rsidRPr="00510EC0">
        <w:lastRenderedPageBreak/>
        <w:t>Rio</w:t>
      </w:r>
      <w:r>
        <w:t xml:space="preserve"> </w:t>
      </w:r>
      <w:r w:rsidRPr="00510EC0">
        <w:t>de</w:t>
      </w:r>
      <w:r>
        <w:t xml:space="preserve"> </w:t>
      </w:r>
      <w:r w:rsidRPr="00510EC0">
        <w:t>Janeiro,</w:t>
      </w:r>
      <w:r>
        <w:t xml:space="preserve"> </w:t>
      </w:r>
      <w:r w:rsidRPr="00510EC0">
        <w:t>12</w:t>
      </w:r>
      <w:r>
        <w:t xml:space="preserve"> </w:t>
      </w:r>
      <w:r w:rsidRPr="00510EC0">
        <w:t>de</w:t>
      </w:r>
      <w:r>
        <w:t xml:space="preserve"> </w:t>
      </w:r>
      <w:r w:rsidRPr="00510EC0">
        <w:t>dezembro</w:t>
      </w:r>
      <w:r>
        <w:t xml:space="preserve"> </w:t>
      </w:r>
      <w:r w:rsidRPr="00510EC0">
        <w:t>de</w:t>
      </w:r>
      <w:r>
        <w:t xml:space="preserve"> </w:t>
      </w:r>
      <w:r w:rsidRPr="00510EC0">
        <w:t>2023</w:t>
      </w:r>
    </w:p>
    <w:p w14:paraId="0850DD5F" w14:textId="75FD8029" w:rsidR="00510EC0" w:rsidRPr="00510EC0" w:rsidRDefault="00510EC0" w:rsidP="00F3452F">
      <w:pPr>
        <w:jc w:val="center"/>
        <w:rPr>
          <w:b/>
          <w:bCs/>
        </w:rPr>
      </w:pPr>
      <w:r w:rsidRPr="00510EC0">
        <w:rPr>
          <w:b/>
          <w:bCs/>
        </w:rPr>
        <w:t>CLÁUDIO</w:t>
      </w:r>
      <w:r w:rsidRPr="00F3452F">
        <w:rPr>
          <w:b/>
          <w:bCs/>
        </w:rPr>
        <w:t xml:space="preserve"> </w:t>
      </w:r>
      <w:r w:rsidRPr="00510EC0">
        <w:rPr>
          <w:b/>
          <w:bCs/>
        </w:rPr>
        <w:t>CASTRO</w:t>
      </w:r>
    </w:p>
    <w:p w14:paraId="214944AE" w14:textId="77777777" w:rsidR="00510EC0" w:rsidRPr="00510EC0" w:rsidRDefault="00510EC0" w:rsidP="00F3452F">
      <w:pPr>
        <w:jc w:val="center"/>
      </w:pPr>
      <w:r w:rsidRPr="00510EC0">
        <w:t>Governador</w:t>
      </w:r>
    </w:p>
    <w:p w14:paraId="30FAF442" w14:textId="6B87BBF9" w:rsidR="00510EC0" w:rsidRPr="00F3452F" w:rsidRDefault="00F3452F" w:rsidP="00F3452F">
      <w:pPr>
        <w:jc w:val="center"/>
        <w:rPr>
          <w:b/>
          <w:bCs/>
        </w:rPr>
      </w:pPr>
      <w:r w:rsidRPr="00F3452F">
        <w:rPr>
          <w:b/>
          <w:bCs/>
        </w:rPr>
        <w:t>ANEXO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06"/>
        <w:gridCol w:w="1711"/>
        <w:gridCol w:w="1490"/>
        <w:gridCol w:w="1202"/>
        <w:gridCol w:w="1885"/>
      </w:tblGrid>
      <w:tr w:rsidR="00F3452F" w:rsidRPr="00F3452F" w14:paraId="6F4FB630" w14:textId="77777777" w:rsidTr="00F3452F">
        <w:trPr>
          <w:trHeight w:val="300"/>
        </w:trPr>
        <w:tc>
          <w:tcPr>
            <w:tcW w:w="3560" w:type="dxa"/>
            <w:hideMark/>
          </w:tcPr>
          <w:p w14:paraId="24222DE5" w14:textId="77777777" w:rsidR="00F3452F" w:rsidRPr="00F3452F" w:rsidRDefault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Último Ocupante</w:t>
            </w:r>
          </w:p>
        </w:tc>
        <w:tc>
          <w:tcPr>
            <w:tcW w:w="2600" w:type="dxa"/>
            <w:hideMark/>
          </w:tcPr>
          <w:p w14:paraId="4E47780B" w14:textId="77777777" w:rsidR="00F3452F" w:rsidRPr="00F3452F" w:rsidRDefault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Cargo</w:t>
            </w:r>
          </w:p>
        </w:tc>
        <w:tc>
          <w:tcPr>
            <w:tcW w:w="2140" w:type="dxa"/>
            <w:hideMark/>
          </w:tcPr>
          <w:p w14:paraId="26D50D46" w14:textId="77777777" w:rsidR="00F3452F" w:rsidRPr="00F3452F" w:rsidRDefault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Símbolo</w:t>
            </w:r>
          </w:p>
        </w:tc>
        <w:tc>
          <w:tcPr>
            <w:tcW w:w="1540" w:type="dxa"/>
            <w:hideMark/>
          </w:tcPr>
          <w:p w14:paraId="566AF0A6" w14:textId="77777777" w:rsidR="00F3452F" w:rsidRPr="00F3452F" w:rsidRDefault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Lotação Atual</w:t>
            </w:r>
          </w:p>
        </w:tc>
        <w:tc>
          <w:tcPr>
            <w:tcW w:w="2740" w:type="dxa"/>
            <w:hideMark/>
          </w:tcPr>
          <w:p w14:paraId="5F9EEF50" w14:textId="77777777" w:rsidR="00F3452F" w:rsidRPr="00F3452F" w:rsidRDefault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Lotação Resultante</w:t>
            </w:r>
          </w:p>
        </w:tc>
      </w:tr>
      <w:tr w:rsidR="00F3452F" w:rsidRPr="00F3452F" w14:paraId="60C2EBA8" w14:textId="77777777" w:rsidTr="00F3452F">
        <w:trPr>
          <w:trHeight w:val="300"/>
        </w:trPr>
        <w:tc>
          <w:tcPr>
            <w:tcW w:w="3560" w:type="dxa"/>
            <w:hideMark/>
          </w:tcPr>
          <w:p w14:paraId="600D3F61" w14:textId="77777777" w:rsidR="00F3452F" w:rsidRPr="00F3452F" w:rsidRDefault="00F3452F">
            <w:pPr>
              <w:jc w:val="center"/>
            </w:pPr>
            <w:r w:rsidRPr="00F3452F">
              <w:t>50927981</w:t>
            </w:r>
          </w:p>
        </w:tc>
        <w:tc>
          <w:tcPr>
            <w:tcW w:w="2600" w:type="dxa"/>
            <w:hideMark/>
          </w:tcPr>
          <w:p w14:paraId="77455476" w14:textId="77777777" w:rsidR="00F3452F" w:rsidRPr="00F3452F" w:rsidRDefault="00F3452F">
            <w:pPr>
              <w:jc w:val="center"/>
            </w:pPr>
            <w:r w:rsidRPr="00F3452F">
              <w:t>Assessor Especial</w:t>
            </w:r>
          </w:p>
        </w:tc>
        <w:tc>
          <w:tcPr>
            <w:tcW w:w="2140" w:type="dxa"/>
            <w:hideMark/>
          </w:tcPr>
          <w:p w14:paraId="39C6261C" w14:textId="77777777" w:rsidR="00F3452F" w:rsidRPr="00F3452F" w:rsidRDefault="00F3452F">
            <w:pPr>
              <w:jc w:val="center"/>
            </w:pPr>
            <w:r w:rsidRPr="00F3452F">
              <w:t>SS</w:t>
            </w:r>
          </w:p>
        </w:tc>
        <w:tc>
          <w:tcPr>
            <w:tcW w:w="1540" w:type="dxa"/>
            <w:hideMark/>
          </w:tcPr>
          <w:p w14:paraId="01B0C1BD" w14:textId="77777777" w:rsidR="00F3452F" w:rsidRPr="00F3452F" w:rsidRDefault="00F3452F">
            <w:pPr>
              <w:jc w:val="center"/>
            </w:pPr>
            <w:r w:rsidRPr="00F3452F">
              <w:t>SEPM</w:t>
            </w:r>
          </w:p>
        </w:tc>
        <w:tc>
          <w:tcPr>
            <w:tcW w:w="2740" w:type="dxa"/>
            <w:hideMark/>
          </w:tcPr>
          <w:p w14:paraId="750520A9" w14:textId="77777777" w:rsidR="00F3452F" w:rsidRPr="00F3452F" w:rsidRDefault="00F3452F">
            <w:pPr>
              <w:jc w:val="center"/>
            </w:pPr>
            <w:r w:rsidRPr="00F3452F">
              <w:t>SESP</w:t>
            </w:r>
          </w:p>
        </w:tc>
      </w:tr>
      <w:tr w:rsidR="00F3452F" w:rsidRPr="00F3452F" w14:paraId="5B50CE17" w14:textId="77777777" w:rsidTr="00F3452F">
        <w:trPr>
          <w:trHeight w:val="300"/>
        </w:trPr>
        <w:tc>
          <w:tcPr>
            <w:tcW w:w="3560" w:type="dxa"/>
            <w:hideMark/>
          </w:tcPr>
          <w:p w14:paraId="30D76AF7" w14:textId="77777777" w:rsidR="00F3452F" w:rsidRPr="00F3452F" w:rsidRDefault="00F3452F">
            <w:pPr>
              <w:jc w:val="center"/>
            </w:pPr>
            <w:r w:rsidRPr="00F3452F">
              <w:t>29587921</w:t>
            </w:r>
          </w:p>
        </w:tc>
        <w:tc>
          <w:tcPr>
            <w:tcW w:w="2600" w:type="dxa"/>
            <w:hideMark/>
          </w:tcPr>
          <w:p w14:paraId="532F64E3" w14:textId="77777777" w:rsidR="00F3452F" w:rsidRPr="00F3452F" w:rsidRDefault="00F3452F">
            <w:pPr>
              <w:jc w:val="center"/>
            </w:pPr>
            <w:r w:rsidRPr="00F3452F">
              <w:t>Assessor Técnico Especial</w:t>
            </w:r>
          </w:p>
        </w:tc>
        <w:tc>
          <w:tcPr>
            <w:tcW w:w="2140" w:type="dxa"/>
            <w:hideMark/>
          </w:tcPr>
          <w:p w14:paraId="5C3E4C87" w14:textId="77777777" w:rsidR="00F3452F" w:rsidRPr="00F3452F" w:rsidRDefault="00F3452F">
            <w:pPr>
              <w:jc w:val="center"/>
            </w:pPr>
            <w:r w:rsidRPr="00F3452F">
              <w:t>DG</w:t>
            </w:r>
          </w:p>
        </w:tc>
        <w:tc>
          <w:tcPr>
            <w:tcW w:w="1540" w:type="dxa"/>
            <w:hideMark/>
          </w:tcPr>
          <w:p w14:paraId="5D0ABEBE" w14:textId="77777777" w:rsidR="00F3452F" w:rsidRPr="00F3452F" w:rsidRDefault="00F3452F">
            <w:pPr>
              <w:jc w:val="center"/>
            </w:pPr>
            <w:r w:rsidRPr="00F3452F">
              <w:t>SEPOL</w:t>
            </w:r>
          </w:p>
        </w:tc>
        <w:tc>
          <w:tcPr>
            <w:tcW w:w="2740" w:type="dxa"/>
            <w:hideMark/>
          </w:tcPr>
          <w:p w14:paraId="004467DA" w14:textId="77777777" w:rsidR="00F3452F" w:rsidRPr="00F3452F" w:rsidRDefault="00F3452F">
            <w:pPr>
              <w:jc w:val="center"/>
            </w:pPr>
            <w:r w:rsidRPr="00F3452F">
              <w:t>SESP</w:t>
            </w:r>
          </w:p>
        </w:tc>
      </w:tr>
    </w:tbl>
    <w:p w14:paraId="1819D452" w14:textId="77777777" w:rsidR="00F3452F" w:rsidRDefault="00F3452F" w:rsidP="00F3452F">
      <w:pPr>
        <w:jc w:val="center"/>
      </w:pPr>
    </w:p>
    <w:p w14:paraId="263E5A89" w14:textId="055DAE31" w:rsidR="00F3452F" w:rsidRDefault="00F3452F" w:rsidP="00F3452F">
      <w:pPr>
        <w:jc w:val="center"/>
        <w:rPr>
          <w:rFonts w:ascii="Arial" w:hAnsi="Arial" w:cs="Arial"/>
          <w:b/>
          <w:bCs/>
          <w:sz w:val="17"/>
          <w:szCs w:val="17"/>
          <w:shd w:val="clear" w:color="auto" w:fill="FFFFFF"/>
        </w:rPr>
      </w:pPr>
      <w:r w:rsidRPr="00F3452F">
        <w:rPr>
          <w:rFonts w:ascii="Arial" w:hAnsi="Arial" w:cs="Arial"/>
          <w:b/>
          <w:bCs/>
          <w:sz w:val="17"/>
          <w:szCs w:val="17"/>
          <w:shd w:val="clear" w:color="auto" w:fill="FFFFFF"/>
        </w:rPr>
        <w:t>ANEXO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8"/>
        <w:gridCol w:w="2302"/>
        <w:gridCol w:w="961"/>
        <w:gridCol w:w="844"/>
        <w:gridCol w:w="1868"/>
        <w:gridCol w:w="961"/>
      </w:tblGrid>
      <w:tr w:rsidR="00F3452F" w:rsidRPr="00F3452F" w14:paraId="1A26F94A" w14:textId="77777777" w:rsidTr="00F3452F">
        <w:trPr>
          <w:trHeight w:val="300"/>
        </w:trPr>
        <w:tc>
          <w:tcPr>
            <w:tcW w:w="4624" w:type="dxa"/>
            <w:gridSpan w:val="3"/>
            <w:noWrap/>
            <w:hideMark/>
          </w:tcPr>
          <w:p w14:paraId="47B94E2A" w14:textId="77777777" w:rsidR="00F3452F" w:rsidRPr="00F3452F" w:rsidRDefault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CARGOS A SEREM TRANSFORMADOS</w:t>
            </w:r>
          </w:p>
        </w:tc>
        <w:tc>
          <w:tcPr>
            <w:tcW w:w="3271" w:type="dxa"/>
            <w:gridSpan w:val="3"/>
            <w:noWrap/>
            <w:hideMark/>
          </w:tcPr>
          <w:p w14:paraId="2AF87ED8" w14:textId="77777777" w:rsidR="00F3452F" w:rsidRPr="00F3452F" w:rsidRDefault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CARGOS RESULTANTES</w:t>
            </w:r>
          </w:p>
        </w:tc>
      </w:tr>
      <w:tr w:rsidR="00F3452F" w:rsidRPr="00F3452F" w14:paraId="3103290A" w14:textId="77777777" w:rsidTr="00F3452F">
        <w:trPr>
          <w:trHeight w:val="300"/>
        </w:trPr>
        <w:tc>
          <w:tcPr>
            <w:tcW w:w="1562" w:type="dxa"/>
            <w:noWrap/>
            <w:hideMark/>
          </w:tcPr>
          <w:p w14:paraId="64365709" w14:textId="77777777" w:rsidR="00F3452F" w:rsidRPr="00F3452F" w:rsidRDefault="00F3452F" w:rsidP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Último Ocupante</w:t>
            </w:r>
          </w:p>
        </w:tc>
        <w:tc>
          <w:tcPr>
            <w:tcW w:w="2306" w:type="dxa"/>
            <w:noWrap/>
            <w:hideMark/>
          </w:tcPr>
          <w:p w14:paraId="13B5D53B" w14:textId="77777777" w:rsidR="00F3452F" w:rsidRPr="00F3452F" w:rsidRDefault="00F3452F" w:rsidP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Cargo</w:t>
            </w:r>
          </w:p>
        </w:tc>
        <w:tc>
          <w:tcPr>
            <w:tcW w:w="756" w:type="dxa"/>
            <w:noWrap/>
            <w:hideMark/>
          </w:tcPr>
          <w:p w14:paraId="41C1ED8F" w14:textId="77777777" w:rsidR="00F3452F" w:rsidRPr="00F3452F" w:rsidRDefault="00F3452F" w:rsidP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Símbolo</w:t>
            </w:r>
          </w:p>
        </w:tc>
        <w:tc>
          <w:tcPr>
            <w:tcW w:w="644" w:type="dxa"/>
            <w:noWrap/>
            <w:hideMark/>
          </w:tcPr>
          <w:p w14:paraId="47C35879" w14:textId="77777777" w:rsidR="00F3452F" w:rsidRPr="00F3452F" w:rsidRDefault="00F3452F" w:rsidP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Quant.</w:t>
            </w:r>
          </w:p>
        </w:tc>
        <w:tc>
          <w:tcPr>
            <w:tcW w:w="1871" w:type="dxa"/>
            <w:noWrap/>
            <w:hideMark/>
          </w:tcPr>
          <w:p w14:paraId="2C25E569" w14:textId="77777777" w:rsidR="00F3452F" w:rsidRPr="00F3452F" w:rsidRDefault="00F3452F" w:rsidP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Cargo</w:t>
            </w:r>
          </w:p>
        </w:tc>
        <w:tc>
          <w:tcPr>
            <w:tcW w:w="756" w:type="dxa"/>
            <w:noWrap/>
            <w:hideMark/>
          </w:tcPr>
          <w:p w14:paraId="44DEC39D" w14:textId="77777777" w:rsidR="00F3452F" w:rsidRPr="00F3452F" w:rsidRDefault="00F3452F" w:rsidP="00F3452F">
            <w:pPr>
              <w:jc w:val="center"/>
              <w:rPr>
                <w:b/>
                <w:bCs/>
              </w:rPr>
            </w:pPr>
            <w:r w:rsidRPr="00F3452F">
              <w:rPr>
                <w:b/>
                <w:bCs/>
              </w:rPr>
              <w:t>Símbolo</w:t>
            </w:r>
          </w:p>
        </w:tc>
      </w:tr>
      <w:tr w:rsidR="00F3452F" w:rsidRPr="00F3452F" w14:paraId="25EAC47D" w14:textId="77777777" w:rsidTr="00F3452F">
        <w:trPr>
          <w:trHeight w:val="300"/>
        </w:trPr>
        <w:tc>
          <w:tcPr>
            <w:tcW w:w="1562" w:type="dxa"/>
            <w:noWrap/>
            <w:hideMark/>
          </w:tcPr>
          <w:p w14:paraId="614A37A7" w14:textId="77777777" w:rsidR="00F3452F" w:rsidRPr="00F3452F" w:rsidRDefault="00F3452F" w:rsidP="00F3452F">
            <w:pPr>
              <w:jc w:val="center"/>
            </w:pPr>
            <w:r w:rsidRPr="00F3452F">
              <w:t>50927981</w:t>
            </w:r>
          </w:p>
        </w:tc>
        <w:tc>
          <w:tcPr>
            <w:tcW w:w="2306" w:type="dxa"/>
            <w:noWrap/>
            <w:hideMark/>
          </w:tcPr>
          <w:p w14:paraId="7745E565" w14:textId="77777777" w:rsidR="00F3452F" w:rsidRPr="00F3452F" w:rsidRDefault="00F3452F" w:rsidP="00F3452F">
            <w:pPr>
              <w:jc w:val="center"/>
            </w:pPr>
            <w:r w:rsidRPr="00F3452F">
              <w:t>Assessor Especial</w:t>
            </w:r>
          </w:p>
        </w:tc>
        <w:tc>
          <w:tcPr>
            <w:tcW w:w="756" w:type="dxa"/>
            <w:noWrap/>
            <w:hideMark/>
          </w:tcPr>
          <w:p w14:paraId="4F7E4AD4" w14:textId="77777777" w:rsidR="00F3452F" w:rsidRPr="00F3452F" w:rsidRDefault="00F3452F" w:rsidP="00F3452F">
            <w:pPr>
              <w:jc w:val="center"/>
            </w:pPr>
            <w:r w:rsidRPr="00F3452F">
              <w:t>SS</w:t>
            </w:r>
          </w:p>
        </w:tc>
        <w:tc>
          <w:tcPr>
            <w:tcW w:w="644" w:type="dxa"/>
            <w:noWrap/>
            <w:hideMark/>
          </w:tcPr>
          <w:p w14:paraId="3B0979AA" w14:textId="77777777" w:rsidR="00F3452F" w:rsidRPr="00F3452F" w:rsidRDefault="00F3452F" w:rsidP="00F3452F">
            <w:pPr>
              <w:jc w:val="center"/>
            </w:pPr>
            <w:r w:rsidRPr="00F3452F">
              <w:t>1</w:t>
            </w:r>
          </w:p>
        </w:tc>
        <w:tc>
          <w:tcPr>
            <w:tcW w:w="1871" w:type="dxa"/>
            <w:noWrap/>
            <w:hideMark/>
          </w:tcPr>
          <w:p w14:paraId="758D2FA5" w14:textId="77777777" w:rsidR="00F3452F" w:rsidRPr="00F3452F" w:rsidRDefault="00F3452F" w:rsidP="00F3452F">
            <w:pPr>
              <w:jc w:val="center"/>
            </w:pPr>
            <w:r w:rsidRPr="00F3452F">
              <w:t>Secretário de Estado</w:t>
            </w:r>
          </w:p>
        </w:tc>
        <w:tc>
          <w:tcPr>
            <w:tcW w:w="756" w:type="dxa"/>
            <w:noWrap/>
            <w:hideMark/>
          </w:tcPr>
          <w:p w14:paraId="4469B252" w14:textId="77777777" w:rsidR="00F3452F" w:rsidRPr="00F3452F" w:rsidRDefault="00F3452F" w:rsidP="00F3452F">
            <w:pPr>
              <w:jc w:val="center"/>
            </w:pPr>
            <w:r w:rsidRPr="00F3452F">
              <w:t>SE</w:t>
            </w:r>
          </w:p>
        </w:tc>
      </w:tr>
      <w:tr w:rsidR="00F3452F" w:rsidRPr="00F3452F" w14:paraId="348E7349" w14:textId="77777777" w:rsidTr="00F3452F">
        <w:trPr>
          <w:trHeight w:val="300"/>
        </w:trPr>
        <w:tc>
          <w:tcPr>
            <w:tcW w:w="1562" w:type="dxa"/>
            <w:noWrap/>
            <w:hideMark/>
          </w:tcPr>
          <w:p w14:paraId="3A80BAF0" w14:textId="77777777" w:rsidR="00F3452F" w:rsidRPr="00F3452F" w:rsidRDefault="00F3452F" w:rsidP="00F3452F">
            <w:pPr>
              <w:jc w:val="center"/>
            </w:pPr>
            <w:r w:rsidRPr="00F3452F">
              <w:t>29587921</w:t>
            </w:r>
          </w:p>
        </w:tc>
        <w:tc>
          <w:tcPr>
            <w:tcW w:w="2306" w:type="dxa"/>
            <w:noWrap/>
            <w:hideMark/>
          </w:tcPr>
          <w:p w14:paraId="7790669F" w14:textId="77777777" w:rsidR="00F3452F" w:rsidRPr="00F3452F" w:rsidRDefault="00F3452F" w:rsidP="00F3452F">
            <w:pPr>
              <w:jc w:val="center"/>
            </w:pPr>
            <w:r w:rsidRPr="00F3452F">
              <w:t>Assessor Técnico Especial</w:t>
            </w:r>
          </w:p>
        </w:tc>
        <w:tc>
          <w:tcPr>
            <w:tcW w:w="756" w:type="dxa"/>
            <w:noWrap/>
            <w:hideMark/>
          </w:tcPr>
          <w:p w14:paraId="79BDCF01" w14:textId="77777777" w:rsidR="00F3452F" w:rsidRPr="00F3452F" w:rsidRDefault="00F3452F" w:rsidP="00F3452F">
            <w:pPr>
              <w:jc w:val="center"/>
            </w:pPr>
            <w:r w:rsidRPr="00F3452F">
              <w:t>DG</w:t>
            </w:r>
          </w:p>
        </w:tc>
        <w:tc>
          <w:tcPr>
            <w:tcW w:w="644" w:type="dxa"/>
            <w:noWrap/>
            <w:hideMark/>
          </w:tcPr>
          <w:p w14:paraId="01BB5347" w14:textId="77777777" w:rsidR="00F3452F" w:rsidRPr="00F3452F" w:rsidRDefault="00F3452F" w:rsidP="00F3452F">
            <w:pPr>
              <w:jc w:val="center"/>
            </w:pPr>
            <w:r w:rsidRPr="00F3452F">
              <w:t>3</w:t>
            </w:r>
          </w:p>
        </w:tc>
        <w:tc>
          <w:tcPr>
            <w:tcW w:w="1871" w:type="dxa"/>
            <w:noWrap/>
            <w:hideMark/>
          </w:tcPr>
          <w:p w14:paraId="0A766C4A" w14:textId="77777777" w:rsidR="00F3452F" w:rsidRPr="00F3452F" w:rsidRDefault="00F3452F" w:rsidP="00F3452F">
            <w:pPr>
              <w:jc w:val="center"/>
            </w:pPr>
            <w:r w:rsidRPr="00F3452F">
              <w:t>Assistente</w:t>
            </w:r>
          </w:p>
        </w:tc>
        <w:tc>
          <w:tcPr>
            <w:tcW w:w="756" w:type="dxa"/>
            <w:noWrap/>
            <w:hideMark/>
          </w:tcPr>
          <w:p w14:paraId="7C250DC7" w14:textId="77777777" w:rsidR="00F3452F" w:rsidRPr="00F3452F" w:rsidRDefault="00F3452F" w:rsidP="00F3452F">
            <w:pPr>
              <w:jc w:val="center"/>
            </w:pPr>
            <w:r w:rsidRPr="00F3452F">
              <w:t>DAS-6</w:t>
            </w:r>
          </w:p>
        </w:tc>
      </w:tr>
      <w:tr w:rsidR="00F3452F" w:rsidRPr="00F3452F" w14:paraId="2BC88869" w14:textId="77777777" w:rsidTr="00F3452F">
        <w:trPr>
          <w:trHeight w:val="300"/>
        </w:trPr>
        <w:tc>
          <w:tcPr>
            <w:tcW w:w="4624" w:type="dxa"/>
            <w:gridSpan w:val="3"/>
            <w:noWrap/>
            <w:hideMark/>
          </w:tcPr>
          <w:p w14:paraId="57E986B8" w14:textId="77777777" w:rsidR="00F3452F" w:rsidRPr="00F3452F" w:rsidRDefault="00F3452F" w:rsidP="00F3452F">
            <w:pPr>
              <w:jc w:val="center"/>
            </w:pPr>
          </w:p>
        </w:tc>
        <w:tc>
          <w:tcPr>
            <w:tcW w:w="644" w:type="dxa"/>
            <w:noWrap/>
            <w:hideMark/>
          </w:tcPr>
          <w:p w14:paraId="34E21A76" w14:textId="77777777" w:rsidR="00F3452F" w:rsidRPr="00F3452F" w:rsidRDefault="00F3452F" w:rsidP="00F3452F">
            <w:pPr>
              <w:jc w:val="center"/>
            </w:pPr>
            <w:r w:rsidRPr="00F3452F">
              <w:t>1</w:t>
            </w:r>
          </w:p>
        </w:tc>
        <w:tc>
          <w:tcPr>
            <w:tcW w:w="1871" w:type="dxa"/>
            <w:noWrap/>
            <w:hideMark/>
          </w:tcPr>
          <w:p w14:paraId="611DDDA2" w14:textId="77777777" w:rsidR="00F3452F" w:rsidRPr="00F3452F" w:rsidRDefault="00F3452F" w:rsidP="00F3452F">
            <w:pPr>
              <w:jc w:val="center"/>
            </w:pPr>
            <w:r w:rsidRPr="00F3452F">
              <w:t>Ajudante II</w:t>
            </w:r>
          </w:p>
        </w:tc>
        <w:tc>
          <w:tcPr>
            <w:tcW w:w="756" w:type="dxa"/>
            <w:noWrap/>
            <w:hideMark/>
          </w:tcPr>
          <w:p w14:paraId="51CC759A" w14:textId="77777777" w:rsidR="00F3452F" w:rsidRPr="00F3452F" w:rsidRDefault="00F3452F" w:rsidP="00F3452F">
            <w:pPr>
              <w:jc w:val="center"/>
            </w:pPr>
            <w:r w:rsidRPr="00F3452F">
              <w:t>DAI-2</w:t>
            </w:r>
          </w:p>
        </w:tc>
      </w:tr>
    </w:tbl>
    <w:p w14:paraId="55C33813" w14:textId="064C05A5" w:rsidR="008B0E9D" w:rsidRDefault="008B0E9D" w:rsidP="008B0E9D">
      <w:pPr>
        <w:pBdr>
          <w:bottom w:val="single" w:sz="12" w:space="1" w:color="auto"/>
        </w:pBdr>
        <w:rPr>
          <w:b/>
          <w:bCs/>
        </w:rPr>
      </w:pPr>
    </w:p>
    <w:p w14:paraId="4A4D1FBE" w14:textId="0DC9AA46" w:rsidR="008B0E9D" w:rsidRPr="008B0E9D" w:rsidRDefault="008B0E9D" w:rsidP="008B0E9D">
      <w:pPr>
        <w:jc w:val="center"/>
        <w:rPr>
          <w:b/>
          <w:bCs/>
        </w:rPr>
      </w:pPr>
      <w:r w:rsidRPr="008B0E9D">
        <w:rPr>
          <w:b/>
          <w:bCs/>
        </w:rPr>
        <w:t>RETIFICAÇÃO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D.O.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DE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13.12.2023</w:t>
      </w:r>
    </w:p>
    <w:p w14:paraId="0BC7A9CC" w14:textId="38400208" w:rsidR="008B0E9D" w:rsidRPr="008B0E9D" w:rsidRDefault="008B0E9D" w:rsidP="008B0E9D">
      <w:pPr>
        <w:jc w:val="center"/>
        <w:rPr>
          <w:b/>
          <w:bCs/>
        </w:rPr>
      </w:pPr>
      <w:r w:rsidRPr="008B0E9D">
        <w:rPr>
          <w:b/>
          <w:bCs/>
        </w:rPr>
        <w:t>PÁGINA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03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-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1ª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COLUNA</w:t>
      </w:r>
    </w:p>
    <w:p w14:paraId="05C9AE8F" w14:textId="01322970" w:rsidR="008B0E9D" w:rsidRPr="008B0E9D" w:rsidRDefault="008B0E9D" w:rsidP="008B0E9D">
      <w:pPr>
        <w:jc w:val="center"/>
        <w:rPr>
          <w:b/>
          <w:bCs/>
        </w:rPr>
      </w:pPr>
      <w:r w:rsidRPr="008B0E9D">
        <w:rPr>
          <w:b/>
          <w:bCs/>
        </w:rPr>
        <w:t>DECRETO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Nº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48.838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DE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12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DE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DEZEMBRO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DE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2023</w:t>
      </w:r>
    </w:p>
    <w:p w14:paraId="50D15B47" w14:textId="1E09879F" w:rsidR="008B0E9D" w:rsidRPr="008B0E9D" w:rsidRDefault="008B0E9D" w:rsidP="008B0E9D">
      <w:pPr>
        <w:jc w:val="both"/>
        <w:rPr>
          <w:b/>
          <w:bCs/>
        </w:rPr>
      </w:pPr>
      <w:r w:rsidRPr="008B0E9D">
        <w:rPr>
          <w:b/>
          <w:bCs/>
        </w:rPr>
        <w:t>CRIA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E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CONSOLIDA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A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ESTRUTURA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DA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SECRETARIA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DE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ESTADO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DE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SEGURANÇA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PÚBLICA,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E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DÁ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OUTRAS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PROVIDÊNCIAS.</w:t>
      </w:r>
    </w:p>
    <w:p w14:paraId="0AA783B8" w14:textId="0A9319A9" w:rsidR="008B0E9D" w:rsidRPr="008B0E9D" w:rsidRDefault="008B0E9D" w:rsidP="008B0E9D">
      <w:pPr>
        <w:jc w:val="both"/>
      </w:pPr>
      <w:r w:rsidRPr="008B0E9D">
        <w:t>Processo</w:t>
      </w:r>
      <w:r>
        <w:t xml:space="preserve"> </w:t>
      </w:r>
      <w:r w:rsidRPr="008B0E9D">
        <w:t>nº</w:t>
      </w:r>
      <w:r>
        <w:t xml:space="preserve"> </w:t>
      </w:r>
      <w:r w:rsidRPr="008B0E9D">
        <w:t>SEI-150001/030040/2023;</w:t>
      </w:r>
    </w:p>
    <w:p w14:paraId="5774E3E9" w14:textId="6F58A36F" w:rsidR="008B0E9D" w:rsidRPr="008B0E9D" w:rsidRDefault="008B0E9D" w:rsidP="008B0E9D">
      <w:pPr>
        <w:jc w:val="both"/>
        <w:rPr>
          <w:b/>
          <w:bCs/>
        </w:rPr>
      </w:pPr>
      <w:r w:rsidRPr="008B0E9D">
        <w:rPr>
          <w:b/>
          <w:bCs/>
        </w:rPr>
        <w:t>Onde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se</w:t>
      </w:r>
      <w:r w:rsidRPr="008B0E9D">
        <w:rPr>
          <w:b/>
          <w:bCs/>
        </w:rPr>
        <w:t xml:space="preserve"> </w:t>
      </w:r>
      <w:r w:rsidRPr="008B0E9D">
        <w:rPr>
          <w:b/>
          <w:bCs/>
        </w:rPr>
        <w:t>lê:</w:t>
      </w:r>
    </w:p>
    <w:p w14:paraId="3A585915" w14:textId="77777777" w:rsidR="008B0E9D" w:rsidRPr="008B0E9D" w:rsidRDefault="008B0E9D" w:rsidP="008B0E9D">
      <w:pPr>
        <w:jc w:val="both"/>
      </w:pPr>
      <w:r w:rsidRPr="008B0E9D">
        <w:t>(...)</w:t>
      </w:r>
    </w:p>
    <w:p w14:paraId="6A5E42A2" w14:textId="61681F01" w:rsidR="008B0E9D" w:rsidRPr="008B0E9D" w:rsidRDefault="008B0E9D" w:rsidP="008B0E9D">
      <w:pPr>
        <w:jc w:val="both"/>
      </w:pPr>
      <w:r w:rsidRPr="008B0E9D">
        <w:t>1.5.2.</w:t>
      </w:r>
      <w:r>
        <w:t xml:space="preserve"> </w:t>
      </w:r>
      <w:r w:rsidRPr="008B0E9D">
        <w:t>Superintendência</w:t>
      </w:r>
      <w:r>
        <w:t xml:space="preserve"> </w:t>
      </w:r>
      <w:r w:rsidRPr="008B0E9D">
        <w:t>de</w:t>
      </w:r>
      <w:r>
        <w:t xml:space="preserve"> </w:t>
      </w:r>
      <w:r w:rsidRPr="008B0E9D">
        <w:t>Ouvidoria</w:t>
      </w:r>
    </w:p>
    <w:p w14:paraId="3D2F300C" w14:textId="0A71AECC" w:rsidR="008B0E9D" w:rsidRPr="008B0E9D" w:rsidRDefault="008B0E9D" w:rsidP="008B0E9D">
      <w:pPr>
        <w:jc w:val="both"/>
      </w:pPr>
      <w:r w:rsidRPr="008B0E9D">
        <w:t>1.5.3.</w:t>
      </w:r>
      <w:r>
        <w:t xml:space="preserve"> </w:t>
      </w:r>
      <w:r w:rsidRPr="008B0E9D">
        <w:t>Superintendência</w:t>
      </w:r>
      <w:r>
        <w:t xml:space="preserve"> </w:t>
      </w:r>
      <w:r w:rsidRPr="008B0E9D">
        <w:t>de</w:t>
      </w:r>
      <w:r>
        <w:t xml:space="preserve"> </w:t>
      </w:r>
      <w:r w:rsidRPr="008B0E9D">
        <w:t>Controle</w:t>
      </w:r>
      <w:r>
        <w:t xml:space="preserve"> </w:t>
      </w:r>
      <w:r w:rsidRPr="008B0E9D">
        <w:t>Interno</w:t>
      </w:r>
    </w:p>
    <w:p w14:paraId="5653051D" w14:textId="0F9BAEB5" w:rsidR="008B0E9D" w:rsidRPr="008B0E9D" w:rsidRDefault="008B0E9D" w:rsidP="008B0E9D">
      <w:pPr>
        <w:jc w:val="both"/>
      </w:pPr>
      <w:r w:rsidRPr="008B0E9D">
        <w:t>1.6.</w:t>
      </w:r>
      <w:r>
        <w:t xml:space="preserve"> </w:t>
      </w:r>
      <w:r w:rsidRPr="008B0E9D">
        <w:t>Secretaria</w:t>
      </w:r>
      <w:r>
        <w:t xml:space="preserve"> </w:t>
      </w:r>
      <w:r w:rsidRPr="008B0E9D">
        <w:t>de</w:t>
      </w:r>
      <w:r>
        <w:t xml:space="preserve"> </w:t>
      </w:r>
      <w:r w:rsidRPr="008B0E9D">
        <w:t>Estado</w:t>
      </w:r>
      <w:r>
        <w:t xml:space="preserve"> </w:t>
      </w:r>
      <w:r w:rsidRPr="008B0E9D">
        <w:t>de</w:t>
      </w:r>
      <w:r>
        <w:t xml:space="preserve"> </w:t>
      </w:r>
      <w:r w:rsidRPr="008B0E9D">
        <w:t>Polícia</w:t>
      </w:r>
      <w:r>
        <w:t xml:space="preserve"> </w:t>
      </w:r>
      <w:r w:rsidRPr="008B0E9D">
        <w:t>Civil</w:t>
      </w:r>
    </w:p>
    <w:p w14:paraId="49F811AF" w14:textId="1760A5D2" w:rsidR="008B0E9D" w:rsidRPr="008B0E9D" w:rsidRDefault="008B0E9D" w:rsidP="008B0E9D">
      <w:pPr>
        <w:jc w:val="both"/>
      </w:pPr>
      <w:r w:rsidRPr="008B0E9D">
        <w:t>1.7.</w:t>
      </w:r>
      <w:r>
        <w:t xml:space="preserve"> </w:t>
      </w:r>
      <w:r w:rsidRPr="008B0E9D">
        <w:t>Secretaria</w:t>
      </w:r>
      <w:r>
        <w:t xml:space="preserve"> </w:t>
      </w:r>
      <w:r w:rsidRPr="008B0E9D">
        <w:t>de</w:t>
      </w:r>
      <w:r>
        <w:t xml:space="preserve"> </w:t>
      </w:r>
      <w:r w:rsidRPr="008B0E9D">
        <w:t>Estado</w:t>
      </w:r>
      <w:r>
        <w:t xml:space="preserve"> </w:t>
      </w:r>
      <w:r w:rsidRPr="008B0E9D">
        <w:t>de</w:t>
      </w:r>
      <w:r>
        <w:t xml:space="preserve"> </w:t>
      </w:r>
      <w:r w:rsidRPr="008B0E9D">
        <w:t>Polícia</w:t>
      </w:r>
      <w:r>
        <w:t xml:space="preserve"> </w:t>
      </w:r>
      <w:r w:rsidRPr="008B0E9D">
        <w:t>Militar</w:t>
      </w:r>
    </w:p>
    <w:p w14:paraId="4CCB52D8" w14:textId="4E3D749B" w:rsidR="008B0E9D" w:rsidRPr="008B0E9D" w:rsidRDefault="008B0E9D" w:rsidP="008B0E9D">
      <w:pPr>
        <w:jc w:val="both"/>
      </w:pPr>
      <w:r w:rsidRPr="008B0E9D">
        <w:t>1.8.</w:t>
      </w:r>
      <w:r>
        <w:t xml:space="preserve"> </w:t>
      </w:r>
      <w:r w:rsidRPr="008B0E9D">
        <w:t>Entes</w:t>
      </w:r>
      <w:r>
        <w:t xml:space="preserve"> </w:t>
      </w:r>
      <w:r w:rsidRPr="008B0E9D">
        <w:t>Vinculados</w:t>
      </w:r>
    </w:p>
    <w:p w14:paraId="2F36145E" w14:textId="125ACAF2" w:rsidR="008B0E9D" w:rsidRPr="008B0E9D" w:rsidRDefault="008B0E9D" w:rsidP="008B0E9D">
      <w:pPr>
        <w:jc w:val="both"/>
      </w:pPr>
      <w:r w:rsidRPr="008B0E9D">
        <w:t>1.8.1.</w:t>
      </w:r>
      <w:r>
        <w:t xml:space="preserve"> </w:t>
      </w:r>
      <w:r w:rsidRPr="008B0E9D">
        <w:t>Conselho</w:t>
      </w:r>
      <w:r>
        <w:t xml:space="preserve"> </w:t>
      </w:r>
      <w:r w:rsidRPr="008B0E9D">
        <w:t>de</w:t>
      </w:r>
      <w:r>
        <w:t xml:space="preserve"> </w:t>
      </w:r>
      <w:r w:rsidRPr="008B0E9D">
        <w:t>Segurança</w:t>
      </w:r>
      <w:r>
        <w:t xml:space="preserve"> </w:t>
      </w:r>
      <w:r w:rsidRPr="008B0E9D">
        <w:t>Pública</w:t>
      </w:r>
      <w:r>
        <w:t xml:space="preserve"> </w:t>
      </w:r>
      <w:r w:rsidRPr="008B0E9D">
        <w:t>do</w:t>
      </w:r>
      <w:r>
        <w:t xml:space="preserve"> </w:t>
      </w:r>
      <w:r w:rsidRPr="008B0E9D">
        <w:t>Estado</w:t>
      </w:r>
      <w:r>
        <w:t xml:space="preserve"> </w:t>
      </w:r>
      <w:r w:rsidRPr="008B0E9D">
        <w:t>do</w:t>
      </w:r>
      <w:r>
        <w:t xml:space="preserve"> </w:t>
      </w:r>
      <w:r w:rsidRPr="008B0E9D">
        <w:t>Rio</w:t>
      </w:r>
      <w:r>
        <w:t xml:space="preserve"> </w:t>
      </w:r>
      <w:r w:rsidRPr="008B0E9D">
        <w:t>de</w:t>
      </w:r>
      <w:r>
        <w:t xml:space="preserve"> </w:t>
      </w:r>
      <w:r w:rsidRPr="008B0E9D">
        <w:t>Janeiro</w:t>
      </w:r>
    </w:p>
    <w:p w14:paraId="5B2B5F8D" w14:textId="3AA7BE8A" w:rsidR="008B0E9D" w:rsidRPr="008B0E9D" w:rsidRDefault="008B0E9D" w:rsidP="008B0E9D">
      <w:pPr>
        <w:jc w:val="both"/>
      </w:pPr>
      <w:r w:rsidRPr="008B0E9D">
        <w:t>1.8.2.</w:t>
      </w:r>
      <w:r>
        <w:t xml:space="preserve"> </w:t>
      </w:r>
      <w:r w:rsidRPr="008B0E9D">
        <w:t>Fundo</w:t>
      </w:r>
      <w:r>
        <w:t xml:space="preserve"> </w:t>
      </w:r>
      <w:r w:rsidRPr="008B0E9D">
        <w:t>Estadual</w:t>
      </w:r>
      <w:r>
        <w:t xml:space="preserve"> </w:t>
      </w:r>
      <w:r w:rsidRPr="008B0E9D">
        <w:t>de</w:t>
      </w:r>
      <w:r>
        <w:t xml:space="preserve"> </w:t>
      </w:r>
      <w:r w:rsidRPr="008B0E9D">
        <w:t>Segurança</w:t>
      </w:r>
      <w:r>
        <w:t xml:space="preserve"> </w:t>
      </w:r>
      <w:r w:rsidRPr="008B0E9D">
        <w:t>Pública</w:t>
      </w:r>
      <w:r>
        <w:t xml:space="preserve"> </w:t>
      </w:r>
      <w:r w:rsidRPr="008B0E9D">
        <w:t>do</w:t>
      </w:r>
      <w:r>
        <w:t xml:space="preserve"> </w:t>
      </w:r>
      <w:r w:rsidRPr="008B0E9D">
        <w:t>Estado</w:t>
      </w:r>
      <w:r>
        <w:t xml:space="preserve"> </w:t>
      </w:r>
      <w:r w:rsidRPr="008B0E9D">
        <w:t>do</w:t>
      </w:r>
      <w:r>
        <w:t xml:space="preserve"> </w:t>
      </w:r>
      <w:r w:rsidRPr="008B0E9D">
        <w:t>Rio</w:t>
      </w:r>
      <w:r>
        <w:t xml:space="preserve"> </w:t>
      </w:r>
      <w:r w:rsidRPr="008B0E9D">
        <w:t>de</w:t>
      </w:r>
      <w:r>
        <w:t xml:space="preserve"> </w:t>
      </w:r>
      <w:r w:rsidRPr="008B0E9D">
        <w:t>Janeiro</w:t>
      </w:r>
    </w:p>
    <w:p w14:paraId="29FD8003" w14:textId="77777777" w:rsidR="008B0E9D" w:rsidRPr="008B0E9D" w:rsidRDefault="008B0E9D" w:rsidP="008B0E9D">
      <w:pPr>
        <w:jc w:val="both"/>
      </w:pPr>
      <w:r w:rsidRPr="008B0E9D">
        <w:t>(...)</w:t>
      </w:r>
    </w:p>
    <w:p w14:paraId="7D24BA1E" w14:textId="77777777" w:rsidR="008B0E9D" w:rsidRPr="008B0E9D" w:rsidRDefault="008B0E9D" w:rsidP="008B0E9D">
      <w:pPr>
        <w:jc w:val="both"/>
        <w:rPr>
          <w:b/>
          <w:bCs/>
        </w:rPr>
      </w:pPr>
      <w:r w:rsidRPr="008B0E9D">
        <w:rPr>
          <w:b/>
          <w:bCs/>
        </w:rPr>
        <w:lastRenderedPageBreak/>
        <w:t>Leia-se:</w:t>
      </w:r>
    </w:p>
    <w:p w14:paraId="05051899" w14:textId="77777777" w:rsidR="008B0E9D" w:rsidRPr="008B0E9D" w:rsidRDefault="008B0E9D" w:rsidP="008B0E9D">
      <w:pPr>
        <w:jc w:val="both"/>
      </w:pPr>
      <w:r w:rsidRPr="008B0E9D">
        <w:t>(...)</w:t>
      </w:r>
    </w:p>
    <w:p w14:paraId="2F8D5743" w14:textId="739573AB" w:rsidR="008B0E9D" w:rsidRPr="008B0E9D" w:rsidRDefault="008B0E9D" w:rsidP="008B0E9D">
      <w:pPr>
        <w:jc w:val="both"/>
      </w:pPr>
      <w:r w:rsidRPr="008B0E9D">
        <w:t>1.5.2.</w:t>
      </w:r>
      <w:r>
        <w:t xml:space="preserve"> </w:t>
      </w:r>
      <w:r w:rsidRPr="008B0E9D">
        <w:t>Superintendência</w:t>
      </w:r>
      <w:r>
        <w:t xml:space="preserve"> </w:t>
      </w:r>
      <w:r w:rsidRPr="008B0E9D">
        <w:t>de</w:t>
      </w:r>
      <w:r>
        <w:t xml:space="preserve"> </w:t>
      </w:r>
      <w:r w:rsidRPr="008B0E9D">
        <w:t>Ouvidoria</w:t>
      </w:r>
    </w:p>
    <w:p w14:paraId="5C596939" w14:textId="158C85D6" w:rsidR="008B0E9D" w:rsidRPr="008B0E9D" w:rsidRDefault="008B0E9D" w:rsidP="008B0E9D">
      <w:pPr>
        <w:jc w:val="both"/>
      </w:pPr>
      <w:r w:rsidRPr="008B0E9D">
        <w:t>1.5.3.</w:t>
      </w:r>
      <w:r>
        <w:t xml:space="preserve"> </w:t>
      </w:r>
      <w:r w:rsidRPr="008B0E9D">
        <w:t>Superintendência</w:t>
      </w:r>
      <w:r>
        <w:t xml:space="preserve"> </w:t>
      </w:r>
      <w:r w:rsidRPr="008B0E9D">
        <w:t>de</w:t>
      </w:r>
      <w:r>
        <w:t xml:space="preserve"> </w:t>
      </w:r>
      <w:r w:rsidRPr="008B0E9D">
        <w:t>Controle</w:t>
      </w:r>
      <w:r>
        <w:t xml:space="preserve"> </w:t>
      </w:r>
      <w:r w:rsidRPr="008B0E9D">
        <w:t>Interno</w:t>
      </w:r>
    </w:p>
    <w:p w14:paraId="6D269F46" w14:textId="0A301DD0" w:rsidR="008B0E9D" w:rsidRPr="008B0E9D" w:rsidRDefault="008B0E9D" w:rsidP="008B0E9D">
      <w:pPr>
        <w:jc w:val="both"/>
      </w:pPr>
      <w:r w:rsidRPr="008B0E9D">
        <w:t>1.6.</w:t>
      </w:r>
      <w:r>
        <w:t xml:space="preserve"> </w:t>
      </w:r>
      <w:r w:rsidRPr="008B0E9D">
        <w:t>Entes</w:t>
      </w:r>
      <w:r>
        <w:t xml:space="preserve"> </w:t>
      </w:r>
      <w:r w:rsidRPr="008B0E9D">
        <w:t>Vinculados</w:t>
      </w:r>
    </w:p>
    <w:p w14:paraId="7DB92C06" w14:textId="4F260761" w:rsidR="008B0E9D" w:rsidRPr="008B0E9D" w:rsidRDefault="008B0E9D" w:rsidP="008B0E9D">
      <w:pPr>
        <w:jc w:val="both"/>
      </w:pPr>
      <w:r w:rsidRPr="008B0E9D">
        <w:t>1.6.1.</w:t>
      </w:r>
      <w:r>
        <w:t xml:space="preserve"> </w:t>
      </w:r>
      <w:r w:rsidRPr="008B0E9D">
        <w:t>Conselho</w:t>
      </w:r>
      <w:r>
        <w:t xml:space="preserve"> </w:t>
      </w:r>
      <w:r w:rsidRPr="008B0E9D">
        <w:t>de</w:t>
      </w:r>
      <w:r>
        <w:t xml:space="preserve"> </w:t>
      </w:r>
      <w:r w:rsidRPr="008B0E9D">
        <w:t>Segurança</w:t>
      </w:r>
      <w:r>
        <w:t xml:space="preserve"> </w:t>
      </w:r>
      <w:r w:rsidRPr="008B0E9D">
        <w:t>Pública</w:t>
      </w:r>
      <w:r>
        <w:t xml:space="preserve"> </w:t>
      </w:r>
      <w:r w:rsidRPr="008B0E9D">
        <w:t>do</w:t>
      </w:r>
      <w:r>
        <w:t xml:space="preserve"> </w:t>
      </w:r>
      <w:r w:rsidRPr="008B0E9D">
        <w:t>Estado</w:t>
      </w:r>
      <w:r>
        <w:t xml:space="preserve"> </w:t>
      </w:r>
      <w:r w:rsidRPr="008B0E9D">
        <w:t>do</w:t>
      </w:r>
      <w:r>
        <w:t xml:space="preserve"> </w:t>
      </w:r>
      <w:r w:rsidRPr="008B0E9D">
        <w:t>Rio</w:t>
      </w:r>
      <w:r>
        <w:t xml:space="preserve"> </w:t>
      </w:r>
      <w:r w:rsidRPr="008B0E9D">
        <w:t>de</w:t>
      </w:r>
      <w:r>
        <w:t xml:space="preserve"> </w:t>
      </w:r>
      <w:r w:rsidRPr="008B0E9D">
        <w:t>Janeiro</w:t>
      </w:r>
    </w:p>
    <w:p w14:paraId="3E3A2636" w14:textId="16E5E0D2" w:rsidR="008B0E9D" w:rsidRPr="008B0E9D" w:rsidRDefault="008B0E9D" w:rsidP="008B0E9D">
      <w:pPr>
        <w:jc w:val="both"/>
      </w:pPr>
      <w:r w:rsidRPr="008B0E9D">
        <w:t>1.6.2.</w:t>
      </w:r>
      <w:r>
        <w:t xml:space="preserve"> </w:t>
      </w:r>
      <w:r w:rsidRPr="008B0E9D">
        <w:t>Fundo</w:t>
      </w:r>
      <w:r>
        <w:t xml:space="preserve"> </w:t>
      </w:r>
      <w:r w:rsidRPr="008B0E9D">
        <w:t>Estadual</w:t>
      </w:r>
      <w:r>
        <w:t xml:space="preserve"> </w:t>
      </w:r>
      <w:r w:rsidRPr="008B0E9D">
        <w:t>de</w:t>
      </w:r>
      <w:r>
        <w:t xml:space="preserve"> </w:t>
      </w:r>
      <w:r w:rsidRPr="008B0E9D">
        <w:t>Segurança</w:t>
      </w:r>
      <w:r>
        <w:t xml:space="preserve"> </w:t>
      </w:r>
      <w:r w:rsidRPr="008B0E9D">
        <w:t>Pública</w:t>
      </w:r>
      <w:r>
        <w:t xml:space="preserve"> </w:t>
      </w:r>
      <w:r w:rsidRPr="008B0E9D">
        <w:t>do</w:t>
      </w:r>
      <w:r>
        <w:t xml:space="preserve"> </w:t>
      </w:r>
      <w:r w:rsidRPr="008B0E9D">
        <w:t>Estado</w:t>
      </w:r>
      <w:r>
        <w:t xml:space="preserve"> </w:t>
      </w:r>
      <w:r w:rsidRPr="008B0E9D">
        <w:t>do</w:t>
      </w:r>
      <w:r>
        <w:t xml:space="preserve"> </w:t>
      </w:r>
      <w:r w:rsidRPr="008B0E9D">
        <w:t>Rio</w:t>
      </w:r>
      <w:r>
        <w:t xml:space="preserve"> </w:t>
      </w:r>
      <w:r w:rsidRPr="008B0E9D">
        <w:t>de</w:t>
      </w:r>
      <w:r>
        <w:t xml:space="preserve"> </w:t>
      </w:r>
      <w:r w:rsidRPr="008B0E9D">
        <w:t>Janeiro</w:t>
      </w:r>
    </w:p>
    <w:p w14:paraId="57D8C6DF" w14:textId="77777777" w:rsidR="008B0E9D" w:rsidRPr="008B0E9D" w:rsidRDefault="008B0E9D" w:rsidP="008B0E9D">
      <w:pPr>
        <w:jc w:val="both"/>
      </w:pPr>
      <w:r w:rsidRPr="008B0E9D">
        <w:t>(...)</w:t>
      </w:r>
    </w:p>
    <w:p w14:paraId="184D648D" w14:textId="77777777" w:rsidR="008B0E9D" w:rsidRPr="00F3452F" w:rsidRDefault="008B0E9D" w:rsidP="008B0E9D">
      <w:pPr>
        <w:rPr>
          <w:b/>
          <w:bCs/>
        </w:rPr>
      </w:pPr>
    </w:p>
    <w:sectPr w:rsidR="008B0E9D" w:rsidRPr="00F34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C0"/>
    <w:rsid w:val="00510EC0"/>
    <w:rsid w:val="006669DC"/>
    <w:rsid w:val="008B0E9D"/>
    <w:rsid w:val="00A16646"/>
    <w:rsid w:val="00F3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D94C"/>
  <w15:chartTrackingRefBased/>
  <w15:docId w15:val="{57D85E71-A60B-46D1-BF12-DDC58B42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9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3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17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59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27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Maçulo de Queiroz Rocha</dc:creator>
  <cp:keywords/>
  <dc:description/>
  <cp:lastModifiedBy>Gustavo Maçulo de Queiroz Rocha</cp:lastModifiedBy>
  <cp:revision>2</cp:revision>
  <dcterms:created xsi:type="dcterms:W3CDTF">2023-12-13T12:37:00Z</dcterms:created>
  <dcterms:modified xsi:type="dcterms:W3CDTF">2024-03-12T13:30:00Z</dcterms:modified>
</cp:coreProperties>
</file>