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65" w:rsidRDefault="007C4065" w:rsidP="007C4065">
      <w:pPr>
        <w:jc w:val="both"/>
        <w:rPr>
          <w:rFonts w:ascii="Arial" w:hAnsi="Arial" w:cs="Arial"/>
        </w:rPr>
      </w:pPr>
    </w:p>
    <w:p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A553D33" wp14:editId="372B95DE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</w:p>
    <w:p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</w:p>
    <w:p w:rsidR="007C4065" w:rsidRPr="00D2791E" w:rsidRDefault="007C4065" w:rsidP="007C4065">
      <w:pPr>
        <w:pStyle w:val="Ttulo1"/>
        <w:ind w:left="0"/>
        <w:rPr>
          <w:rFonts w:ascii="Arial" w:hAnsi="Arial" w:cs="Arial"/>
          <w:spacing w:val="-5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="00477E3A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7C4065" w:rsidRDefault="007C4065" w:rsidP="007C4065">
      <w:pPr>
        <w:pStyle w:val="Ttulo1"/>
        <w:ind w:left="0"/>
        <w:rPr>
          <w:rFonts w:ascii="Arial" w:hAnsi="Arial" w:cs="Arial"/>
        </w:rPr>
      </w:pPr>
      <w:r w:rsidRPr="00D2791E">
        <w:rPr>
          <w:rFonts w:ascii="Arial" w:hAnsi="Arial" w:cs="Arial"/>
          <w:sz w:val="22"/>
          <w:szCs w:val="22"/>
        </w:rPr>
        <w:t>DECLARAÇÃO DE ELABORAÇÃO INDEPENDENTE DE PROPOSTA</w:t>
      </w:r>
    </w:p>
    <w:p w:rsidR="007C4065" w:rsidRPr="00D2791E" w:rsidRDefault="007C4065" w:rsidP="007C4065">
      <w:pPr>
        <w:pStyle w:val="Ttulo1"/>
        <w:ind w:left="0"/>
        <w:rPr>
          <w:rFonts w:ascii="Arial" w:hAnsi="Arial" w:cs="Arial"/>
        </w:rPr>
      </w:pPr>
    </w:p>
    <w:p w:rsidR="00386CD8" w:rsidRPr="00386CD8" w:rsidRDefault="00386CD8" w:rsidP="00386CD8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386CD8">
        <w:rPr>
          <w:rFonts w:ascii="Arial" w:hAnsi="Arial" w:cs="Arial"/>
          <w:b/>
          <w:sz w:val="22"/>
          <w:szCs w:val="22"/>
        </w:rPr>
        <w:t>Ref.</w:t>
      </w:r>
      <w:r w:rsidRPr="00386CD8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86CD8">
        <w:rPr>
          <w:rFonts w:ascii="Arial" w:hAnsi="Arial" w:cs="Arial"/>
          <w:b/>
          <w:sz w:val="22"/>
          <w:szCs w:val="22"/>
        </w:rPr>
        <w:t>_______</w:t>
      </w:r>
      <w:r w:rsidRPr="00386CD8">
        <w:rPr>
          <w:rFonts w:ascii="Arial" w:hAnsi="Arial" w:cs="Arial"/>
          <w:b/>
          <w:spacing w:val="-3"/>
          <w:sz w:val="22"/>
          <w:szCs w:val="22"/>
        </w:rPr>
        <w:t xml:space="preserve"> Eletrônica </w:t>
      </w:r>
      <w:r w:rsidRPr="00386CD8">
        <w:rPr>
          <w:rFonts w:ascii="Arial" w:hAnsi="Arial" w:cs="Arial"/>
          <w:b/>
          <w:sz w:val="22"/>
          <w:szCs w:val="22"/>
        </w:rPr>
        <w:t>nº</w:t>
      </w:r>
      <w:r w:rsidRPr="00386CD8">
        <w:rPr>
          <w:rFonts w:ascii="Arial" w:hAnsi="Arial" w:cs="Arial"/>
          <w:b/>
          <w:spacing w:val="-2"/>
          <w:sz w:val="22"/>
          <w:szCs w:val="22"/>
        </w:rPr>
        <w:t xml:space="preserve"> ___</w:t>
      </w:r>
      <w:r w:rsidRPr="00386CD8"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 w:rsidRPr="00386CD8">
        <w:rPr>
          <w:rFonts w:ascii="Arial" w:hAnsi="Arial" w:cs="Arial"/>
          <w:b/>
          <w:color w:val="000000" w:themeColor="text1"/>
          <w:sz w:val="22"/>
          <w:szCs w:val="22"/>
        </w:rPr>
        <w:t>2024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</w:p>
    <w:p w:rsidR="00386CD8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(IDENTIFICAÇÃO COMPLETA DO REPRESENTANTE LEGAL DA LICITANTE), como representante devidamente constituído de (IDENTIFICAÇÃO COMPLETA DA LICITANTE), doravante denominado LICITANTE, para fins do disposto no</w:t>
      </w:r>
      <w:r>
        <w:rPr>
          <w:rFonts w:ascii="Arial" w:hAnsi="Arial" w:cs="Arial"/>
        </w:rPr>
        <w:t xml:space="preserve"> subitem 9 do Edital, da </w:t>
      </w:r>
      <w:r w:rsidR="00386CD8">
        <w:rPr>
          <w:rFonts w:ascii="Arial" w:hAnsi="Arial" w:cs="Arial"/>
        </w:rPr>
        <w:t>:</w:t>
      </w:r>
    </w:p>
    <w:p w:rsidR="007C4065" w:rsidRDefault="00386CD8" w:rsidP="007C4065">
      <w:pPr>
        <w:spacing w:before="120"/>
        <w:ind w:left="238"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7C4065">
        <w:rPr>
          <w:rFonts w:ascii="Arial" w:hAnsi="Arial" w:cs="Arial"/>
        </w:rPr>
        <w:t>Eletrônica nº ___/</w:t>
      </w:r>
      <w:r w:rsidR="007C4065" w:rsidRPr="00D2791E">
        <w:rPr>
          <w:rFonts w:ascii="Arial" w:hAnsi="Arial" w:cs="Arial"/>
        </w:rPr>
        <w:t>202</w:t>
      </w:r>
      <w:r w:rsidR="007C4065">
        <w:rPr>
          <w:rFonts w:ascii="Arial" w:hAnsi="Arial" w:cs="Arial"/>
        </w:rPr>
        <w:t>4</w:t>
      </w:r>
      <w:r w:rsidR="007C4065" w:rsidRPr="00D2791E">
        <w:rPr>
          <w:rFonts w:ascii="Arial" w:hAnsi="Arial" w:cs="Arial"/>
        </w:rPr>
        <w:t xml:space="preserve"> para “</w:t>
      </w:r>
      <w:r>
        <w:rPr>
          <w:rFonts w:ascii="Arial" w:hAnsi="Arial" w:cs="Arial"/>
          <w:b/>
          <w:bCs/>
          <w:color w:val="000000"/>
        </w:rPr>
        <w:t>__________________________________________________________________________________________________________________________________</w:t>
      </w:r>
      <w:r w:rsidR="007C4065" w:rsidRPr="00D2791E">
        <w:rPr>
          <w:rFonts w:ascii="Arial" w:hAnsi="Arial" w:cs="Arial"/>
        </w:rPr>
        <w:t>”, declara, sob as penas da lei, em especial o art. 299 do Código Penal Brasileiro, que: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a) A proposta anexa foi elaborada de maneira independente, e que o conteúdo da proposta anexa não foi, no todo ou em parte, direta ou indiretamente, informado a, discutido com ou recebido de qualquer outro participante potenci</w:t>
      </w:r>
      <w:r>
        <w:rPr>
          <w:rFonts w:ascii="Arial" w:hAnsi="Arial" w:cs="Arial"/>
        </w:rPr>
        <w:t>al ou de fato da Concorrência Eletrônica nº ___</w:t>
      </w:r>
      <w:r w:rsidRPr="00D2791E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, por qualquer meio ou qualquer pessoa;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 xml:space="preserve">b) A intenção de apresentar a proposta anexa não foi informada a, discutida com ou recebida de qualquer outro participante potencial ou de fato da </w:t>
      </w:r>
      <w:r>
        <w:rPr>
          <w:rFonts w:ascii="Arial" w:hAnsi="Arial" w:cs="Arial"/>
        </w:rPr>
        <w:t>Concorrência Eletrônica</w:t>
      </w:r>
      <w:r w:rsidRPr="00F23899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 xml:space="preserve">, por qualquer meio ou qualquer pessoa; 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 xml:space="preserve">c) Que não tentou, por qualquer meio ou qualquer pessoa, influir na decisão de qualquer outro participante potencial ou de fato da </w:t>
      </w:r>
      <w:r>
        <w:rPr>
          <w:rFonts w:ascii="Arial" w:hAnsi="Arial" w:cs="Arial"/>
        </w:rPr>
        <w:t>Concorrência Eletrônica</w:t>
      </w:r>
      <w:r w:rsidRPr="00F23899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 xml:space="preserve">, quanto a participar ou não da referida licitação; 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d) Que o conteúdo da proposta anexa não será, no todo ou em parte, direta ou indiretamente, comunicado ou discutido com qualquer outro participante potencial ou de fato da</w:t>
      </w:r>
      <w:r w:rsidRPr="006B48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Concorrência Eletrônica</w:t>
      </w:r>
      <w:r w:rsidRPr="00F23899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, antes da adjudicação do objeto da referida licitação;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e) Que o conteúdo da proposta anexa não foi no todo ou em parte, direta ou indiretamente, informado a</w:t>
      </w:r>
      <w:r>
        <w:rPr>
          <w:rFonts w:ascii="Arial" w:hAnsi="Arial" w:cs="Arial"/>
        </w:rPr>
        <w:t xml:space="preserve">, discutido com ou recebido do Instituto Rio Metrópole </w:t>
      </w:r>
      <w:r w:rsidRPr="00D2791E">
        <w:rPr>
          <w:rFonts w:ascii="Arial" w:hAnsi="Arial" w:cs="Arial"/>
        </w:rPr>
        <w:t>antes da abertura oficial das propostas; e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 xml:space="preserve">f) Que está plenamente ciente do teor e da extensão desta declaração e que detém plenos poderes e informações para firmá-la. </w:t>
      </w:r>
    </w:p>
    <w:p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</w:p>
    <w:p w:rsidR="007C4065" w:rsidRPr="00D2791E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________________, ______ de __________________ de 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. (IDENTIFICAÇÃO COMPLETA DO REPRESENTANTE LEGAL DA LICITANTE NO ÂMBITO DA LICITAÇÃO</w:t>
      </w:r>
    </w:p>
    <w:p w:rsidR="0082452F" w:rsidRDefault="00477E3A"/>
    <w:sectPr w:rsidR="0082452F" w:rsidSect="00ED7634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65"/>
    <w:rsid w:val="00386CD8"/>
    <w:rsid w:val="00477E3A"/>
    <w:rsid w:val="005D5073"/>
    <w:rsid w:val="007C4065"/>
    <w:rsid w:val="00C31F6D"/>
    <w:rsid w:val="00C77B6F"/>
    <w:rsid w:val="00CB7189"/>
    <w:rsid w:val="00ED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A16F0"/>
  <w15:chartTrackingRefBased/>
  <w15:docId w15:val="{2EDF297E-9DB5-4259-B54A-57A6BC68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C40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7C4065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7C4065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386CD8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386CD8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Martha Bandeira de Mello da Silva</cp:lastModifiedBy>
  <cp:revision>6</cp:revision>
  <dcterms:created xsi:type="dcterms:W3CDTF">2024-02-21T21:09:00Z</dcterms:created>
  <dcterms:modified xsi:type="dcterms:W3CDTF">2024-06-07T15:16:00Z</dcterms:modified>
</cp:coreProperties>
</file>