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9D5" w:rsidRDefault="009979D5" w:rsidP="00391B7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val="pt-PT"/>
        </w:rPr>
      </w:pPr>
      <w:r>
        <w:rPr>
          <w:rFonts w:ascii="Calibri" w:hAnsi="Calibri" w:cs="Calibri"/>
          <w:b/>
          <w:bCs/>
          <w:lang w:val="pt-PT"/>
        </w:rPr>
        <w:t xml:space="preserve">PEDIDO DE ESCLARECIMENTO </w:t>
      </w:r>
    </w:p>
    <w:p w:rsidR="009979D5" w:rsidRDefault="00391B78" w:rsidP="009979D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val="pt-PT"/>
        </w:rPr>
      </w:pPr>
      <w:r>
        <w:rPr>
          <w:rFonts w:ascii="Calibri" w:hAnsi="Calibri" w:cs="Calibri"/>
          <w:b/>
          <w:bCs/>
          <w:lang w:val="pt-PT"/>
        </w:rPr>
        <w:t>EMPRESA</w:t>
      </w:r>
      <w:r w:rsidR="009979D5">
        <w:rPr>
          <w:rFonts w:ascii="Calibri" w:hAnsi="Calibri" w:cs="Calibri"/>
          <w:b/>
          <w:bCs/>
          <w:lang w:val="pt-PT"/>
        </w:rPr>
        <w:t xml:space="preserve"> FUTURE </w:t>
      </w:r>
      <w:r>
        <w:rPr>
          <w:rFonts w:ascii="Calibri" w:hAnsi="Calibri" w:cs="Calibri"/>
          <w:b/>
          <w:bCs/>
          <w:lang w:val="pt-PT"/>
        </w:rPr>
        <w:t>- EM</w:t>
      </w:r>
      <w:r w:rsidR="009979D5">
        <w:rPr>
          <w:rFonts w:ascii="Calibri" w:hAnsi="Calibri" w:cs="Calibri"/>
          <w:b/>
          <w:bCs/>
          <w:lang w:val="pt-PT"/>
        </w:rPr>
        <w:t xml:space="preserve"> 29</w:t>
      </w:r>
      <w:r>
        <w:rPr>
          <w:rFonts w:ascii="Calibri" w:hAnsi="Calibri" w:cs="Calibri"/>
          <w:b/>
          <w:bCs/>
        </w:rPr>
        <w:t>/</w:t>
      </w:r>
      <w:r w:rsidR="009979D5">
        <w:rPr>
          <w:rFonts w:ascii="Calibri" w:hAnsi="Calibri" w:cs="Calibri"/>
          <w:b/>
          <w:bCs/>
        </w:rPr>
        <w:t>03</w:t>
      </w:r>
      <w:r>
        <w:rPr>
          <w:rFonts w:ascii="Calibri" w:hAnsi="Calibri" w:cs="Calibri"/>
          <w:b/>
          <w:bCs/>
        </w:rPr>
        <w:t>/2022</w:t>
      </w:r>
    </w:p>
    <w:p w:rsidR="009979D5" w:rsidRDefault="009979D5" w:rsidP="009979D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lang w:val="pt-PT"/>
        </w:rPr>
      </w:pPr>
    </w:p>
    <w:p w:rsidR="00391B78" w:rsidRPr="00391B78" w:rsidRDefault="00391B78" w:rsidP="009979D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lang w:val="pt-PT"/>
        </w:rPr>
      </w:pPr>
      <w:r w:rsidRPr="00391B78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Qual o procedimento para o cadastro no SUBLOG da SEPLAG?</w:t>
      </w:r>
    </w:p>
    <w:p w:rsidR="00391B78" w:rsidRPr="00391B78" w:rsidRDefault="00391B78" w:rsidP="00391B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391B78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O SICAF </w:t>
      </w:r>
      <w:proofErr w:type="gramStart"/>
      <w:r w:rsidRPr="00391B78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substituível ?</w:t>
      </w:r>
      <w:proofErr w:type="gramEnd"/>
    </w:p>
    <w:p w:rsidR="00391B78" w:rsidRDefault="00391B78" w:rsidP="00391B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391B78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 </w:t>
      </w:r>
      <w:bookmarkStart w:id="0" w:name="_GoBack"/>
      <w:r>
        <w:rPr>
          <w:noProof/>
          <w:lang w:eastAsia="pt-BR"/>
        </w:rPr>
        <w:drawing>
          <wp:inline distT="0" distB="0" distL="0" distR="0" wp14:anchorId="59F241A1" wp14:editId="3DCC9A40">
            <wp:extent cx="5400040" cy="2486660"/>
            <wp:effectExtent l="0" t="0" r="0" b="889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8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91B78" w:rsidRDefault="00391B78" w:rsidP="00391B78">
      <w:pPr>
        <w:shd w:val="clear" w:color="auto" w:fill="FFFFFF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</w:p>
    <w:p w:rsidR="00391B78" w:rsidRPr="00391B78" w:rsidRDefault="00391B78" w:rsidP="00391B78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RESPOSTA: </w:t>
      </w:r>
      <w:r w:rsidRPr="00391B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procedimento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cadastro pode ser feito pelo </w:t>
      </w:r>
      <w:r w:rsidRPr="00391B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endereço: </w:t>
      </w:r>
      <w:hyperlink r:id="rId6" w:tgtFrame="_blank" w:history="1">
        <w:r w:rsidRPr="00391B78">
          <w:rPr>
            <w:rFonts w:ascii="Arial" w:eastAsia="Times New Roman" w:hAnsi="Arial" w:cs="Arial"/>
            <w:color w:val="005A95"/>
            <w:sz w:val="24"/>
            <w:szCs w:val="24"/>
            <w:lang w:eastAsia="pt-BR"/>
          </w:rPr>
          <w:t>https://www.compras.rj.gov.br/PreFornecedor/primeiraEtapa.action</w:t>
        </w:r>
      </w:hyperlink>
      <w:r w:rsidRPr="00391B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 </w:t>
      </w:r>
      <w:r w:rsidRPr="00391B7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cadastro estadual não é substituível pelo SICAF. </w:t>
      </w:r>
    </w:p>
    <w:p w:rsidR="00391B78" w:rsidRDefault="00391B78" w:rsidP="00391B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</w:p>
    <w:p w:rsidR="00391B78" w:rsidRDefault="00391B78" w:rsidP="00391B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</w:p>
    <w:p w:rsidR="00391B78" w:rsidRDefault="00391B78" w:rsidP="00391B78">
      <w:pPr>
        <w:shd w:val="clear" w:color="auto" w:fill="FFFFFF"/>
        <w:spacing w:after="0" w:line="240" w:lineRule="auto"/>
        <w:rPr>
          <w:noProof/>
          <w:lang w:eastAsia="pt-BR"/>
        </w:rPr>
      </w:pPr>
    </w:p>
    <w:p w:rsidR="00DC3D9C" w:rsidRDefault="00DC3D9C" w:rsidP="00391B78">
      <w:pPr>
        <w:shd w:val="clear" w:color="auto" w:fill="FFFFFF"/>
        <w:spacing w:after="0" w:line="240" w:lineRule="auto"/>
      </w:pPr>
    </w:p>
    <w:sectPr w:rsidR="00DC3D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B78"/>
    <w:rsid w:val="00391B78"/>
    <w:rsid w:val="009979D5"/>
    <w:rsid w:val="00DC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91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1B78"/>
    <w:rPr>
      <w:rFonts w:ascii="Tahoma" w:hAnsi="Tahoma" w:cs="Tahoma"/>
      <w:sz w:val="16"/>
      <w:szCs w:val="16"/>
    </w:rPr>
  </w:style>
  <w:style w:type="character" w:customStyle="1" w:styleId="object">
    <w:name w:val="object"/>
    <w:basedOn w:val="Fontepargpadro"/>
    <w:rsid w:val="00391B78"/>
  </w:style>
  <w:style w:type="character" w:styleId="Hyperlink">
    <w:name w:val="Hyperlink"/>
    <w:basedOn w:val="Fontepargpadro"/>
    <w:uiPriority w:val="99"/>
    <w:semiHidden/>
    <w:unhideWhenUsed/>
    <w:rsid w:val="00391B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91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1B78"/>
    <w:rPr>
      <w:rFonts w:ascii="Tahoma" w:hAnsi="Tahoma" w:cs="Tahoma"/>
      <w:sz w:val="16"/>
      <w:szCs w:val="16"/>
    </w:rPr>
  </w:style>
  <w:style w:type="character" w:customStyle="1" w:styleId="object">
    <w:name w:val="object"/>
    <w:basedOn w:val="Fontepargpadro"/>
    <w:rsid w:val="00391B78"/>
  </w:style>
  <w:style w:type="character" w:styleId="Hyperlink">
    <w:name w:val="Hyperlink"/>
    <w:basedOn w:val="Fontepargpadro"/>
    <w:uiPriority w:val="99"/>
    <w:semiHidden/>
    <w:unhideWhenUsed/>
    <w:rsid w:val="00391B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9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ompras.rj.gov.br/PreFornecedor/primeiraEtapa.actio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Souza</dc:creator>
  <cp:lastModifiedBy>Marcela Souza</cp:lastModifiedBy>
  <cp:revision>1</cp:revision>
  <dcterms:created xsi:type="dcterms:W3CDTF">2022-03-29T19:02:00Z</dcterms:created>
  <dcterms:modified xsi:type="dcterms:W3CDTF">2022-03-29T19:15:00Z</dcterms:modified>
</cp:coreProperties>
</file>