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62" w:rsidRDefault="00432D8A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F411E" w:rsidRDefault="00432D8A" w:rsidP="004F411E">
      <w:pPr>
        <w:pStyle w:val="Corpodetexto"/>
        <w:rPr>
          <w:rFonts w:ascii="Times New Roman"/>
          <w:b w:val="0"/>
          <w:sz w:val="17"/>
        </w:rPr>
      </w:pPr>
      <w:r>
        <w:pict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:rsidTr="004F411E">
        <w:trPr>
          <w:trHeight w:val="2520"/>
        </w:trPr>
        <w:tc>
          <w:tcPr>
            <w:tcW w:w="10349" w:type="dxa"/>
          </w:tcPr>
          <w:p w:rsidR="004F411E" w:rsidRDefault="004F411E" w:rsidP="004F411E">
            <w:pPr>
              <w:ind w:left="89"/>
              <w:rPr>
                <w:lang w:val="pt-BR"/>
              </w:rPr>
            </w:pPr>
          </w:p>
          <w:p w:rsidR="001A5A81" w:rsidRPr="004F411E" w:rsidRDefault="004F411E" w:rsidP="001A5A81">
            <w:pPr>
              <w:tabs>
                <w:tab w:val="left" w:pos="3495"/>
              </w:tabs>
              <w:ind w:left="72"/>
            </w:pPr>
            <w:r w:rsidRPr="004F411E">
              <w:rPr>
                <w:b/>
                <w:lang w:val="pt-BR"/>
              </w:rPr>
              <w:t>Imóvel:</w:t>
            </w:r>
            <w:r w:rsidRPr="00FB2148">
              <w:t> </w:t>
            </w:r>
            <w:r w:rsidR="001A5A81">
              <w:rPr>
                <w:lang w:val="pt-BR"/>
              </w:rPr>
              <w:t>Praça H</w:t>
            </w:r>
            <w:r w:rsidR="001A5A81" w:rsidRPr="001A5A81">
              <w:rPr>
                <w:lang w:val="pt-BR"/>
              </w:rPr>
              <w:t xml:space="preserve">igino da </w:t>
            </w:r>
            <w:r w:rsidR="001A5A81">
              <w:rPr>
                <w:lang w:val="pt-BR"/>
              </w:rPr>
              <w:t>S</w:t>
            </w:r>
            <w:r w:rsidR="001A5A81" w:rsidRPr="001A5A81">
              <w:rPr>
                <w:lang w:val="pt-BR"/>
              </w:rPr>
              <w:t xml:space="preserve">ilveira - </w:t>
            </w:r>
            <w:r w:rsidR="001A5A81">
              <w:rPr>
                <w:lang w:val="pt-BR"/>
              </w:rPr>
              <w:t>Alto, Teresópolis, Rio de J</w:t>
            </w:r>
            <w:r w:rsidR="001A5A81" w:rsidRPr="001A5A81">
              <w:rPr>
                <w:lang w:val="pt-BR"/>
              </w:rPr>
              <w:t>aneiro</w:t>
            </w:r>
            <w:proofErr w:type="gramStart"/>
            <w:r w:rsidR="001A5A81">
              <w:tab/>
            </w:r>
            <w:proofErr w:type="gramEnd"/>
          </w:p>
          <w:p w:rsidR="004F411E" w:rsidRDefault="004F411E" w:rsidP="004F411E">
            <w:pPr>
              <w:ind w:left="89"/>
              <w:rPr>
                <w:sz w:val="27"/>
                <w:szCs w:val="27"/>
              </w:rPr>
            </w:pPr>
            <w:r w:rsidRPr="004F411E">
              <w:rPr>
                <w:b/>
                <w:lang w:val="pt-BR"/>
              </w:rPr>
              <w:t>Endereço:</w:t>
            </w:r>
            <w:r w:rsidRPr="00DA681F">
              <w:rPr>
                <w:lang w:val="pt-BR"/>
              </w:rPr>
              <w:t xml:space="preserve"> </w:t>
            </w:r>
            <w:r w:rsidR="001A5A81">
              <w:t xml:space="preserve">Praça Higino da Silveira, </w:t>
            </w:r>
            <w:proofErr w:type="gramStart"/>
            <w:r w:rsidR="001A5A81">
              <w:t>Alto</w:t>
            </w:r>
            <w:proofErr w:type="gramEnd"/>
          </w:p>
          <w:p w:rsidR="004F411E" w:rsidRDefault="004F411E" w:rsidP="004F411E">
            <w:pPr>
              <w:ind w:left="89"/>
              <w:rPr>
                <w:sz w:val="27"/>
                <w:szCs w:val="27"/>
              </w:rPr>
            </w:pPr>
            <w:r w:rsidRPr="004F411E">
              <w:rPr>
                <w:b/>
                <w:lang w:val="pt-BR"/>
              </w:rPr>
              <w:t>Município:</w:t>
            </w:r>
            <w:r w:rsidRPr="00DA681F">
              <w:rPr>
                <w:lang w:val="pt-BR"/>
              </w:rPr>
              <w:t xml:space="preserve"> </w:t>
            </w:r>
            <w:r w:rsidR="001A5A81">
              <w:rPr>
                <w:lang w:val="pt-BR"/>
              </w:rPr>
              <w:t>Teresópolis</w:t>
            </w:r>
          </w:p>
          <w:p w:rsidR="004F411E" w:rsidRDefault="004F411E" w:rsidP="004F411E">
            <w:pPr>
              <w:ind w:left="89"/>
              <w:rPr>
                <w:sz w:val="27"/>
                <w:szCs w:val="27"/>
              </w:rPr>
            </w:pPr>
          </w:p>
          <w:p w:rsidR="004F411E" w:rsidRPr="004F411E" w:rsidRDefault="004F411E" w:rsidP="00432D8A">
            <w:pPr>
              <w:tabs>
                <w:tab w:val="left" w:pos="3495"/>
              </w:tabs>
              <w:ind w:left="72"/>
              <w:jc w:val="both"/>
            </w:pPr>
            <w:r w:rsidRPr="004F411E">
              <w:rPr>
                <w:lang w:val="pt-BR"/>
              </w:rPr>
              <w:t>Objeto:</w:t>
            </w:r>
            <w:r w:rsidRPr="004F411E">
              <w:rPr>
                <w:b/>
                <w:lang w:val="pt-BR"/>
              </w:rPr>
              <w:t xml:space="preserve"> </w:t>
            </w:r>
            <w:r w:rsidR="001A5A81" w:rsidRPr="00C051E2">
              <w:rPr>
                <w:b/>
              </w:rPr>
              <w:t>CONTRATAÇÃO DE EMPRESA ESPECIALIZADA NO RAMO DE ENGENHARIA, PARA EXECUÇÃO DE REFORMA DA FEIRINHA, ESTAÇÃO DE ÔNIBUS, CORETO, MERCADO, PRAÇA DE ALIMENTAÇÃO E PÓRTICO, LOCALIZADOS NA PRAÇA HIGINO DA SILVEIRA - ALTO, TERESÓPOLIS, RIO DE JANEIRO</w:t>
            </w:r>
            <w:proofErr w:type="gramStart"/>
            <w:r>
              <w:tab/>
            </w:r>
            <w:proofErr w:type="gramEnd"/>
          </w:p>
          <w:p w:rsidR="004F411E" w:rsidRDefault="004F411E" w:rsidP="004F411E">
            <w:pPr>
              <w:ind w:left="515"/>
              <w:rPr>
                <w:lang w:val="pt-BR"/>
              </w:rPr>
            </w:pPr>
          </w:p>
        </w:tc>
      </w:tr>
    </w:tbl>
    <w:p w:rsidR="004F411E" w:rsidRPr="004F411E" w:rsidRDefault="00432D8A" w:rsidP="004F411E">
      <w:pPr>
        <w:jc w:val="both"/>
      </w:pPr>
      <w:r>
        <w:rPr>
          <w:b/>
          <w:sz w:val="20"/>
        </w:rPr>
        <w:pict>
          <v:shape id="_x0000_s1026" type="#_x0000_t202" style="position:absolute;left:0;text-align:left;margin-left:48pt;margin-top:18.2pt;width:522pt;height:309.7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  <w:bookmarkStart w:id="0" w:name="_GoBack"/>
                  <w:bookmarkEnd w:id="0"/>
                </w:p>
                <w:p w:rsidR="004F411E" w:rsidRPr="00B2611B" w:rsidRDefault="004F411E" w:rsidP="004F411E">
                  <w:pPr>
                    <w:widowControl/>
                    <w:autoSpaceDE/>
                    <w:autoSpaceDN/>
                    <w:spacing w:before="100" w:beforeAutospacing="1" w:after="100" w:afterAutospacing="1"/>
                    <w:ind w:left="284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B2611B">
                    <w:rPr>
                      <w:rFonts w:eastAsia="Times New Roman"/>
                      <w:color w:val="000000"/>
                      <w:sz w:val="24"/>
                      <w:szCs w:val="24"/>
                      <w:lang w:val="pt-BR" w:eastAsia="pt-BR"/>
                    </w:rPr>
                    <w:t>A CONTRATADA deverá apresentar Certidão de Acervo Técnico (CAT) de ter realizado os serviços de:</w:t>
                  </w:r>
                </w:p>
                <w:p w:rsidR="00B2611B" w:rsidRPr="00B2611B" w:rsidRDefault="00B2611B" w:rsidP="00B2611B">
                  <w:pPr>
                    <w:pStyle w:val="PargrafodaLista"/>
                    <w:widowControl/>
                    <w:numPr>
                      <w:ilvl w:val="0"/>
                      <w:numId w:val="2"/>
                    </w:numPr>
                    <w:adjustRightInd w:val="0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P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avimentação lajotas concreto, 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altamente vibrado (5.959,50 m²)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 canal pré-fabricado, em</w:t>
                  </w:r>
                  <w:proofErr w:type="gramStart"/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 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 </w:t>
                  </w:r>
                  <w:proofErr w:type="gramEnd"/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c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oncreto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 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protendido e/ou armado, com seção em "U" (522,00 m²), estrutura metálica, com aço ASTM A-572 (10.709,74kg), cobertura de canal pré-fabricado (217,50 m²), cobertura em telhado cerâmica colonial (980,02 m²), ou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 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poderá ser apresentado a Certidão de Acervo Técnico (CAT) do profissional responsável com a comprovação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 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mencionada.</w:t>
                  </w:r>
                </w:p>
                <w:p w:rsidR="00B2611B" w:rsidRPr="00B2611B" w:rsidRDefault="00B2611B" w:rsidP="00B2611B">
                  <w:pPr>
                    <w:pStyle w:val="PargrafodaLista"/>
                    <w:widowControl/>
                    <w:adjustRightInd w:val="0"/>
                    <w:ind w:left="720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</w:p>
                <w:p w:rsidR="004F411E" w:rsidRPr="00B2611B" w:rsidRDefault="00B2611B" w:rsidP="00B2611B">
                  <w:pPr>
                    <w:pStyle w:val="PargrafodaLista"/>
                    <w:widowControl/>
                    <w:adjustRightInd w:val="0"/>
                    <w:ind w:left="284"/>
                    <w:jc w:val="both"/>
                    <w:rPr>
                      <w:rFonts w:eastAsiaTheme="minorHAnsi"/>
                      <w:sz w:val="24"/>
                      <w:szCs w:val="24"/>
                      <w:lang w:val="pt-BR"/>
                    </w:rPr>
                  </w:pP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Serão aceitos CAT - Certidão de Acervo Técnico, que separadamente complementem as atividades acima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 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exigidas, porém, não serão aceitas as somas das áreas.</w:t>
                  </w:r>
                </w:p>
                <w:p w:rsidR="00B2611B" w:rsidRPr="00B2611B" w:rsidRDefault="00B2611B" w:rsidP="00B2611B">
                  <w:pPr>
                    <w:pStyle w:val="PargrafodaLista"/>
                    <w:widowControl/>
                    <w:adjustRightInd w:val="0"/>
                    <w:ind w:left="284"/>
                    <w:jc w:val="both"/>
                    <w:rPr>
                      <w:rFonts w:eastAsiaTheme="minorHAnsi"/>
                      <w:sz w:val="24"/>
                      <w:szCs w:val="24"/>
                      <w:lang w:val="pt-BR"/>
                    </w:rPr>
                  </w:pPr>
                </w:p>
                <w:p w:rsidR="004F411E" w:rsidRPr="00B2611B" w:rsidRDefault="00B2611B" w:rsidP="00B2611B">
                  <w:pPr>
                    <w:widowControl/>
                    <w:adjustRightInd w:val="0"/>
                    <w:ind w:left="284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As quantidades acima constituem se limites mínimos, correspondentes a 50% dos quantitativos dos itens de maior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 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>relevância técni</w:t>
                  </w:r>
                  <w:r w:rsidRPr="00B2611B">
                    <w:rPr>
                      <w:rFonts w:eastAsiaTheme="minorHAnsi"/>
                      <w:sz w:val="24"/>
                      <w:szCs w:val="24"/>
                      <w:lang w:val="pt-BR"/>
                    </w:rPr>
                    <w:t xml:space="preserve">ca ou economicamente relevantes, </w:t>
                  </w:r>
                  <w:r w:rsidR="004F411E" w:rsidRPr="00B2611B">
                    <w:rPr>
                      <w:rFonts w:eastAsia="Times New Roman"/>
                      <w:color w:val="000000"/>
                      <w:sz w:val="24"/>
                      <w:szCs w:val="24"/>
                      <w:lang w:val="pt-BR" w:eastAsia="pt-BR"/>
                    </w:rPr>
                    <w:t>em conformidade com o previsto no Item II do Art. 58 da Lei 13.303/2006 e em alinhamento com o Acórdão 1771/2007 do TCU. </w:t>
                  </w:r>
                </w:p>
                <w:p w:rsidR="005A0062" w:rsidRPr="004F411E" w:rsidRDefault="005A0062" w:rsidP="00B260BE">
                  <w:pPr>
                    <w:spacing w:line="360" w:lineRule="auto"/>
                    <w:ind w:left="282" w:right="92"/>
                    <w:jc w:val="both"/>
                    <w:rPr>
                      <w:i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5A0062" w:rsidRPr="004F411E" w:rsidRDefault="005A0062" w:rsidP="004F411E"/>
    <w:sectPr w:rsidR="005A0062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>
    <w:nsid w:val="7EC9351C"/>
    <w:multiLevelType w:val="hybridMultilevel"/>
    <w:tmpl w:val="5D305DF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A0062"/>
    <w:rsid w:val="001254E1"/>
    <w:rsid w:val="001A5A81"/>
    <w:rsid w:val="001F2A52"/>
    <w:rsid w:val="0021745F"/>
    <w:rsid w:val="00432D8A"/>
    <w:rsid w:val="00482210"/>
    <w:rsid w:val="004B6AD8"/>
    <w:rsid w:val="004F411E"/>
    <w:rsid w:val="005A0062"/>
    <w:rsid w:val="00692B9C"/>
    <w:rsid w:val="00707F35"/>
    <w:rsid w:val="00864DD4"/>
    <w:rsid w:val="00871E42"/>
    <w:rsid w:val="00921623"/>
    <w:rsid w:val="00B260BE"/>
    <w:rsid w:val="00B2611B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Julio Cesar de Oliveira</cp:lastModifiedBy>
  <cp:revision>20</cp:revision>
  <cp:lastPrinted>2022-01-18T15:34:00Z</cp:lastPrinted>
  <dcterms:created xsi:type="dcterms:W3CDTF">2021-11-12T18:06:00Z</dcterms:created>
  <dcterms:modified xsi:type="dcterms:W3CDTF">2022-04-04T14:21:00Z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