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5304C" w14:textId="77777777" w:rsidR="005A0062" w:rsidRDefault="001B5C5F" w:rsidP="00482210">
      <w:pPr>
        <w:pStyle w:val="Corpodetexto"/>
        <w:ind w:left="-426"/>
        <w:jc w:val="both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506BB626">
          <v:group id="_x0000_s1029" style="width:513.6pt;height:114.3pt;mso-position-horizontal-relative:char;mso-position-vertical-relative:line" coordsize="9900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298;top:40;width:1044;height:1365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;top:4;width:9890;height:2276" filled="f" strokeweight=".48pt">
              <v:textbox style="mso-next-textbox:#_x0000_s1030" inset="0,0,0,0">
                <w:txbxContent>
                  <w:p w14:paraId="36F40850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4AEFAA12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75C598A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5CE3FDA4" w14:textId="77777777" w:rsidR="005A0062" w:rsidRDefault="005A0062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318655BE" w14:textId="77777777" w:rsidR="005A0062" w:rsidRDefault="00FA45A6">
                    <w:pPr>
                      <w:spacing w:before="215" w:line="247" w:lineRule="auto"/>
                      <w:ind w:left="2293" w:right="229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 do Estado do Rio de 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099439B6" w14:textId="77777777" w:rsidR="005A0062" w:rsidRDefault="00FA45A6">
                    <w:pPr>
                      <w:spacing w:before="3"/>
                      <w:ind w:left="1692" w:right="169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 Obras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Públicas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Rio</w:t>
                    </w:r>
                    <w:r>
                      <w:rPr>
                        <w:b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18AA7BB3" w14:textId="77777777" w:rsidR="004F411E" w:rsidRDefault="001B5C5F" w:rsidP="004F411E">
      <w:pPr>
        <w:pStyle w:val="Corpodetexto"/>
        <w:rPr>
          <w:rFonts w:ascii="Times New Roman"/>
          <w:b w:val="0"/>
          <w:sz w:val="17"/>
        </w:rPr>
      </w:pPr>
      <w:r>
        <w:pict w14:anchorId="4F37A021">
          <v:shape id="_x0000_s1028" type="#_x0000_t202" style="position:absolute;margin-left:52.25pt;margin-top:12pt;width:513.6pt;height:57.15pt;z-index:-15728128;mso-wrap-distance-left:0;mso-wrap-distance-right:0;mso-position-horizontal-relative:page" filled="f" strokeweight=".48pt">
            <v:textbox style="mso-next-textbox:#_x0000_s1028" inset="0,0,0,0">
              <w:txbxContent>
                <w:p w14:paraId="61D2B1DD" w14:textId="77777777" w:rsidR="005A0062" w:rsidRDefault="005A0062">
                  <w:pPr>
                    <w:pStyle w:val="Corpodetexto"/>
                    <w:spacing w:before="4"/>
                    <w:rPr>
                      <w:rFonts w:ascii="Times New Roman"/>
                      <w:b w:val="0"/>
                      <w:sz w:val="24"/>
                    </w:rPr>
                  </w:pPr>
                </w:p>
                <w:p w14:paraId="6AFE56BB" w14:textId="77777777" w:rsidR="005A0062" w:rsidRDefault="00FA45A6">
                  <w:pPr>
                    <w:ind w:left="2346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ANEXO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“I”</w:t>
                  </w:r>
                </w:p>
                <w:p w14:paraId="3A522FE8" w14:textId="77777777" w:rsidR="005A0062" w:rsidRDefault="00FA45A6">
                  <w:pPr>
                    <w:spacing w:before="32"/>
                    <w:ind w:left="2352" w:right="235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PARCELAS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MAIOR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RELEVÂNCIA</w:t>
                  </w:r>
                  <w:r>
                    <w:rPr>
                      <w:b/>
                      <w:spacing w:val="-2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TÉCNICA</w:t>
                  </w:r>
                </w:p>
              </w:txbxContent>
            </v:textbox>
            <w10:wrap type="topAndBottom" anchorx="page"/>
          </v:shape>
        </w:pict>
      </w:r>
    </w:p>
    <w:p w14:paraId="5F583C52" w14:textId="77777777" w:rsidR="004F411E" w:rsidRPr="004F411E" w:rsidRDefault="004F411E" w:rsidP="004F411E"/>
    <w:p w14:paraId="570EFBC4" w14:textId="1021AC67" w:rsidR="000122B7" w:rsidRPr="0066279B" w:rsidRDefault="000122B7" w:rsidP="000122B7">
      <w:pPr>
        <w:pStyle w:val="Corpodetexto"/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lang w:val="pt-BR"/>
        </w:rPr>
      </w:pPr>
      <w:r w:rsidRPr="002D561A">
        <w:rPr>
          <w:rFonts w:ascii="Times New Roman" w:hAnsi="Times New Roman" w:cs="Times New Roman"/>
          <w:lang w:val="pt-BR"/>
        </w:rPr>
        <w:t>Imóvel:</w:t>
      </w:r>
      <w:r w:rsidRPr="002D561A">
        <w:rPr>
          <w:rFonts w:ascii="Times New Roman" w:hAnsi="Times New Roman" w:cs="Times New Roman"/>
          <w:b w:val="0"/>
          <w:color w:val="000000"/>
        </w:rPr>
        <w:t> </w:t>
      </w:r>
      <w:r w:rsidR="004C6BC0" w:rsidRPr="004C6BC0">
        <w:rPr>
          <w:rFonts w:ascii="Times New Roman" w:hAnsi="Times New Roman" w:cs="Times New Roman"/>
          <w:b w:val="0"/>
          <w:color w:val="000000"/>
        </w:rPr>
        <w:t> </w:t>
      </w:r>
      <w:r w:rsidR="00CB3CFF" w:rsidRPr="00CB3CFF">
        <w:rPr>
          <w:rFonts w:ascii="Times New Roman" w:hAnsi="Times New Roman" w:cs="Times New Roman"/>
          <w:b w:val="0"/>
          <w:color w:val="000000"/>
        </w:rPr>
        <w:t>Ginásio Social Olímpico Ferroviário</w:t>
      </w:r>
    </w:p>
    <w:p w14:paraId="74DD7035" w14:textId="1C05C91E" w:rsidR="000122B7" w:rsidRPr="0066279B" w:rsidRDefault="000122B7" w:rsidP="000122B7">
      <w:pPr>
        <w:pStyle w:val="Corpodetexto"/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color w:val="000000"/>
        </w:rPr>
      </w:pPr>
      <w:r w:rsidRPr="002D561A">
        <w:rPr>
          <w:rFonts w:ascii="Times New Roman" w:hAnsi="Times New Roman" w:cs="Times New Roman"/>
          <w:lang w:val="pt-BR"/>
        </w:rPr>
        <w:t>Endereço:</w:t>
      </w:r>
      <w:r w:rsidR="00CB3CFF" w:rsidRPr="00CB3CFF">
        <w:rPr>
          <w:b w:val="0"/>
          <w:bCs w:val="0"/>
          <w:color w:val="000000"/>
          <w:sz w:val="27"/>
          <w:szCs w:val="27"/>
        </w:rPr>
        <w:t xml:space="preserve"> </w:t>
      </w:r>
      <w:r w:rsidR="00CB3CFF" w:rsidRPr="00CB3CFF">
        <w:rPr>
          <w:rFonts w:ascii="Times New Roman" w:hAnsi="Times New Roman" w:cs="Times New Roman"/>
          <w:b w:val="0"/>
        </w:rPr>
        <w:t>Rua Esaltino Silveira, S/Nº - Centro</w:t>
      </w:r>
    </w:p>
    <w:p w14:paraId="6E269192" w14:textId="553C7C58" w:rsidR="000122B7" w:rsidRPr="0066279B" w:rsidRDefault="000122B7" w:rsidP="000122B7">
      <w:pPr>
        <w:pStyle w:val="Corpodetexto"/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0" w:color="auto"/>
        </w:pBdr>
        <w:spacing w:line="360" w:lineRule="auto"/>
        <w:ind w:left="142" w:right="-43"/>
        <w:rPr>
          <w:rFonts w:ascii="Times New Roman" w:hAnsi="Times New Roman" w:cs="Times New Roman"/>
          <w:b w:val="0"/>
          <w:lang w:val="pt-BR"/>
        </w:rPr>
      </w:pPr>
      <w:r w:rsidRPr="0066279B">
        <w:rPr>
          <w:rFonts w:ascii="Times New Roman" w:hAnsi="Times New Roman" w:cs="Times New Roman"/>
          <w:lang w:val="pt-BR"/>
        </w:rPr>
        <w:t>Município:</w:t>
      </w:r>
      <w:r w:rsidRPr="0066279B">
        <w:rPr>
          <w:rFonts w:ascii="Times New Roman" w:hAnsi="Times New Roman" w:cs="Times New Roman"/>
          <w:b w:val="0"/>
          <w:lang w:val="pt-BR"/>
        </w:rPr>
        <w:t xml:space="preserve"> </w:t>
      </w:r>
      <w:r w:rsidR="00CB3CFF">
        <w:rPr>
          <w:rFonts w:ascii="Times New Roman" w:hAnsi="Times New Roman" w:cs="Times New Roman"/>
          <w:b w:val="0"/>
          <w:color w:val="000000"/>
        </w:rPr>
        <w:t>Três Rios</w:t>
      </w:r>
    </w:p>
    <w:p w14:paraId="58AB72AB" w14:textId="77777777" w:rsidR="000122B7" w:rsidRPr="002D561A" w:rsidRDefault="000122B7" w:rsidP="000122B7">
      <w:pPr>
        <w:pStyle w:val="Corpodetexto"/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lang w:val="pt-BR"/>
        </w:rPr>
      </w:pPr>
    </w:p>
    <w:p w14:paraId="445AE1DD" w14:textId="4C7C7B3E" w:rsidR="000122B7" w:rsidRPr="002E04C0" w:rsidRDefault="000122B7" w:rsidP="000122B7">
      <w:pPr>
        <w:pStyle w:val="Corpodetexto"/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</w:rPr>
      </w:pPr>
      <w:r w:rsidRPr="002D561A">
        <w:rPr>
          <w:rFonts w:ascii="Times New Roman" w:hAnsi="Times New Roman" w:cs="Times New Roman"/>
          <w:lang w:val="pt-BR"/>
        </w:rPr>
        <w:t xml:space="preserve">OBJETO: </w:t>
      </w:r>
      <w:r w:rsidR="00AE2E4F" w:rsidRPr="00AE2E4F">
        <w:rPr>
          <w:rFonts w:ascii="Times New Roman" w:hAnsi="Times New Roman" w:cs="Times New Roman"/>
        </w:rPr>
        <w:t>Contratação de empresa especializada no ramo de Engenharia, para execução da obra de reforma com acréscimo no ginásio e construção do anexo no Ginásio Social Olímpico Ferroviário, conforme condições, quantidades e exigências estabelecidas neste Projeto Básico e seus anexos.</w:t>
      </w:r>
    </w:p>
    <w:p w14:paraId="6D97A9A8" w14:textId="77777777" w:rsidR="004F411E" w:rsidRPr="004F411E" w:rsidRDefault="001B5C5F" w:rsidP="004F411E">
      <w:pPr>
        <w:jc w:val="both"/>
      </w:pPr>
      <w:r>
        <w:rPr>
          <w:b/>
          <w:sz w:val="20"/>
        </w:rPr>
        <w:pict w14:anchorId="2406E10A">
          <v:shape id="_x0000_s1026" type="#_x0000_t202" style="position:absolute;left:0;text-align:left;margin-left:48pt;margin-top:18.2pt;width:532.5pt;height:362.75pt;z-index:-15727104;mso-wrap-distance-left:0;mso-wrap-distance-right:0;mso-position-horizontal-relative:page;mso-position-vertical-relative:text" filled="f" strokeweight=".48pt">
            <v:textbox style="mso-next-textbox:#_x0000_s1026" inset="0,0,0,0">
              <w:txbxContent>
                <w:p w14:paraId="139614C0" w14:textId="77777777" w:rsidR="005A0062" w:rsidRDefault="005A0062">
                  <w:pPr>
                    <w:pStyle w:val="Corpodetexto"/>
                    <w:spacing w:before="10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2EEFCE1" w14:textId="77777777" w:rsidR="001B5C5F" w:rsidRPr="00C6289E" w:rsidRDefault="00C6289E" w:rsidP="00C6289E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</w:rPr>
                  </w:pPr>
                  <w:r w:rsidRPr="00C6289E">
                    <w:rPr>
                      <w:color w:val="000000"/>
                    </w:rPr>
                    <w:t> </w:t>
                  </w:r>
                </w:p>
                <w:tbl>
                  <w:tblPr>
                    <w:tblW w:w="9072" w:type="dxa"/>
                    <w:tblCellSpacing w:w="7" w:type="dxa"/>
                    <w:tblInd w:w="804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1"/>
                    <w:gridCol w:w="5872"/>
                    <w:gridCol w:w="1434"/>
                    <w:gridCol w:w="955"/>
                  </w:tblGrid>
                  <w:tr w:rsidR="001B5C5F" w:rsidRPr="001B5C5F" w14:paraId="7F7588AA" w14:textId="77777777" w:rsidTr="001B5C5F">
                    <w:trPr>
                      <w:tblCellSpacing w:w="7" w:type="dxa"/>
                    </w:trPr>
                    <w:tc>
                      <w:tcPr>
                        <w:tcW w:w="79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3568363B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b/>
                            <w:bCs/>
                            <w:color w:val="000000"/>
                          </w:rPr>
                          <w:t>Item</w:t>
                        </w:r>
                      </w:p>
                    </w:tc>
                    <w:tc>
                      <w:tcPr>
                        <w:tcW w:w="585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79F53DE3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b/>
                            <w:bCs/>
                            <w:color w:val="000000"/>
                          </w:rPr>
                          <w:t>Descrição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5054201B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b/>
                            <w:bCs/>
                            <w:color w:val="000000"/>
                          </w:rPr>
                          <w:t>Unidade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BBBBBB"/>
                        <w:vAlign w:val="center"/>
                        <w:hideMark/>
                      </w:tcPr>
                      <w:p w14:paraId="4660825A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b/>
                            <w:bCs/>
                            <w:color w:val="000000"/>
                          </w:rPr>
                          <w:t>%</w:t>
                        </w:r>
                      </w:p>
                    </w:tc>
                  </w:tr>
                  <w:tr w:rsidR="001B5C5F" w:rsidRPr="001B5C5F" w14:paraId="0AD03EDE" w14:textId="77777777" w:rsidTr="001B5C5F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5B08D705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1</w:t>
                        </w:r>
                      </w:p>
                    </w:tc>
                    <w:tc>
                      <w:tcPr>
                        <w:tcW w:w="585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D2DBEFE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Piso de friso de Ipê ou madeira equivalente.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5F0510DB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m²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606481B1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7,55</w:t>
                        </w:r>
                      </w:p>
                    </w:tc>
                  </w:tr>
                  <w:tr w:rsidR="001B5C5F" w:rsidRPr="001B5C5F" w14:paraId="00B3022F" w14:textId="77777777" w:rsidTr="001B5C5F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2087CC6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2</w:t>
                        </w:r>
                      </w:p>
                    </w:tc>
                    <w:tc>
                      <w:tcPr>
                        <w:tcW w:w="585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4AA7A5A0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Concreto bombeado, FCK=30MPA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1C89C1F8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m³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6BE30E93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5,45</w:t>
                        </w:r>
                      </w:p>
                    </w:tc>
                  </w:tr>
                  <w:tr w:rsidR="001B5C5F" w:rsidRPr="001B5C5F" w14:paraId="620F1446" w14:textId="77777777" w:rsidTr="001B5C5F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6E678463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3</w:t>
                        </w:r>
                      </w:p>
                    </w:tc>
                    <w:tc>
                      <w:tcPr>
                        <w:tcW w:w="585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144EB677" w14:textId="60C0093B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Pavimentação</w:t>
                        </w:r>
                        <w:r w:rsidRPr="001B5C5F">
                          <w:rPr>
                            <w:color w:val="000000"/>
                          </w:rPr>
                          <w:t xml:space="preserve"> intertravada de lajotas de concreto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2ABAB2D9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m²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576BEA79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3,77</w:t>
                        </w:r>
                      </w:p>
                    </w:tc>
                  </w:tr>
                  <w:tr w:rsidR="001B5C5F" w:rsidRPr="001B5C5F" w14:paraId="3A666C8F" w14:textId="77777777" w:rsidTr="001B5C5F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789A5FB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4</w:t>
                        </w:r>
                      </w:p>
                    </w:tc>
                    <w:tc>
                      <w:tcPr>
                        <w:tcW w:w="585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76B1853E" w14:textId="1F966280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 xml:space="preserve">Cobertura </w:t>
                        </w:r>
                        <w:r w:rsidRPr="001B5C5F">
                          <w:rPr>
                            <w:color w:val="000000"/>
                          </w:rPr>
                          <w:t>termo isolante</w:t>
                        </w:r>
                        <w:r w:rsidRPr="001B5C5F">
                          <w:rPr>
                            <w:color w:val="000000"/>
                          </w:rPr>
                          <w:t>, dupla, trapezoidal, galvalume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13518D7E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m²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14:paraId="3AADD8E4" w14:textId="77777777" w:rsidR="001B5C5F" w:rsidRPr="001B5C5F" w:rsidRDefault="001B5C5F" w:rsidP="001B5C5F">
                        <w:pPr>
                          <w:pStyle w:val="textojustificado"/>
                          <w:spacing w:before="120" w:after="120"/>
                          <w:ind w:left="120" w:right="120"/>
                          <w:jc w:val="both"/>
                          <w:rPr>
                            <w:color w:val="000000"/>
                          </w:rPr>
                        </w:pPr>
                        <w:r w:rsidRPr="001B5C5F">
                          <w:rPr>
                            <w:color w:val="000000"/>
                          </w:rPr>
                          <w:t>2,41</w:t>
                        </w:r>
                      </w:p>
                    </w:tc>
                  </w:tr>
                </w:tbl>
                <w:p w14:paraId="5B4B7761" w14:textId="67376372" w:rsidR="00AF6DED" w:rsidRPr="00C6289E" w:rsidRDefault="00AF6DED" w:rsidP="00C6289E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</w:rPr>
                  </w:pPr>
                </w:p>
                <w:p w14:paraId="1738DC0A" w14:textId="77777777" w:rsidR="00D547A0" w:rsidRPr="00D547A0" w:rsidRDefault="00D547A0" w:rsidP="00D547A0">
                  <w:pPr>
                    <w:pStyle w:val="textojustificado"/>
                    <w:rPr>
                      <w:color w:val="000000"/>
                    </w:rPr>
                  </w:pPr>
                  <w:r w:rsidRPr="00D547A0">
                    <w:rPr>
                      <w:color w:val="000000"/>
                    </w:rPr>
                    <w:t> </w:t>
                  </w:r>
                </w:p>
                <w:p w14:paraId="3A2426CC" w14:textId="77777777" w:rsidR="00AF6DED" w:rsidRDefault="00AF6DED" w:rsidP="00C6289E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</w:rPr>
                  </w:pPr>
                </w:p>
                <w:p w14:paraId="77F0789B" w14:textId="1C74711D" w:rsidR="00C6289E" w:rsidRPr="00C6289E" w:rsidRDefault="00C6289E" w:rsidP="00C6289E">
                  <w:pPr>
                    <w:pStyle w:val="textojustificado"/>
                    <w:spacing w:before="120" w:beforeAutospacing="0" w:after="120" w:afterAutospacing="0"/>
                    <w:ind w:left="120" w:right="120"/>
                    <w:jc w:val="both"/>
                    <w:rPr>
                      <w:color w:val="000000"/>
                    </w:rPr>
                  </w:pPr>
                  <w:r w:rsidRPr="00C6289E">
                    <w:rPr>
                      <w:color w:val="000000"/>
                    </w:rPr>
                    <w:t>As quantidades acima constituem-se limites mínimos, correspondentes a 50% dos quantitativos dos itens de maior relevância técnica ou economicamente relevantes, em conformidade com o previsto no Item II do Art. 58 da Lei 13.303/206 e em alinhamento com o Acórdão 1771/2007 do TCU.</w:t>
                  </w:r>
                </w:p>
                <w:p w14:paraId="5F4FC3F9" w14:textId="77777777" w:rsidR="005A0062" w:rsidRPr="009607DA" w:rsidRDefault="005A0062" w:rsidP="009607DA">
                  <w:pPr>
                    <w:spacing w:line="276" w:lineRule="auto"/>
                    <w:ind w:left="282" w:right="92"/>
                    <w:jc w:val="both"/>
                    <w:rPr>
                      <w:i/>
                      <w:sz w:val="24"/>
                      <w:szCs w:val="24"/>
                      <w:lang w:val="pt-BR"/>
                    </w:rPr>
                  </w:pPr>
                </w:p>
              </w:txbxContent>
            </v:textbox>
            <w10:wrap type="topAndBottom" anchorx="page"/>
          </v:shape>
        </w:pict>
      </w:r>
    </w:p>
    <w:p w14:paraId="6E549215" w14:textId="77777777" w:rsidR="005A0062" w:rsidRPr="004F411E" w:rsidRDefault="005A0062" w:rsidP="004F411E"/>
    <w:sectPr w:rsidR="005A0062" w:rsidRPr="004F411E" w:rsidSect="000122B7">
      <w:type w:val="continuous"/>
      <w:pgSz w:w="12250" w:h="15850"/>
      <w:pgMar w:top="1080" w:right="91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6A0043"/>
    <w:multiLevelType w:val="hybridMultilevel"/>
    <w:tmpl w:val="976A3292"/>
    <w:lvl w:ilvl="0" w:tplc="73A632AE">
      <w:start w:val="1"/>
      <w:numFmt w:val="decimal"/>
      <w:lvlText w:val="%1"/>
      <w:lvlJc w:val="left"/>
      <w:pPr>
        <w:ind w:left="141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402827E">
      <w:numFmt w:val="bullet"/>
      <w:lvlText w:val="•"/>
      <w:lvlJc w:val="left"/>
      <w:pPr>
        <w:ind w:left="1129" w:hanging="185"/>
      </w:pPr>
      <w:rPr>
        <w:rFonts w:hint="default"/>
        <w:lang w:val="pt-PT" w:eastAsia="en-US" w:bidi="ar-SA"/>
      </w:rPr>
    </w:lvl>
    <w:lvl w:ilvl="2" w:tplc="B686CB24">
      <w:numFmt w:val="bullet"/>
      <w:lvlText w:val="•"/>
      <w:lvlJc w:val="left"/>
      <w:pPr>
        <w:ind w:left="2118" w:hanging="185"/>
      </w:pPr>
      <w:rPr>
        <w:rFonts w:hint="default"/>
        <w:lang w:val="pt-PT" w:eastAsia="en-US" w:bidi="ar-SA"/>
      </w:rPr>
    </w:lvl>
    <w:lvl w:ilvl="3" w:tplc="C5C49C2E">
      <w:numFmt w:val="bullet"/>
      <w:lvlText w:val="•"/>
      <w:lvlJc w:val="left"/>
      <w:pPr>
        <w:ind w:left="3108" w:hanging="185"/>
      </w:pPr>
      <w:rPr>
        <w:rFonts w:hint="default"/>
        <w:lang w:val="pt-PT" w:eastAsia="en-US" w:bidi="ar-SA"/>
      </w:rPr>
    </w:lvl>
    <w:lvl w:ilvl="4" w:tplc="15CED420">
      <w:numFmt w:val="bullet"/>
      <w:lvlText w:val="•"/>
      <w:lvlJc w:val="left"/>
      <w:pPr>
        <w:ind w:left="4097" w:hanging="185"/>
      </w:pPr>
      <w:rPr>
        <w:rFonts w:hint="default"/>
        <w:lang w:val="pt-PT" w:eastAsia="en-US" w:bidi="ar-SA"/>
      </w:rPr>
    </w:lvl>
    <w:lvl w:ilvl="5" w:tplc="4A645D1A">
      <w:numFmt w:val="bullet"/>
      <w:lvlText w:val="•"/>
      <w:lvlJc w:val="left"/>
      <w:pPr>
        <w:ind w:left="5087" w:hanging="185"/>
      </w:pPr>
      <w:rPr>
        <w:rFonts w:hint="default"/>
        <w:lang w:val="pt-PT" w:eastAsia="en-US" w:bidi="ar-SA"/>
      </w:rPr>
    </w:lvl>
    <w:lvl w:ilvl="6" w:tplc="0778E292">
      <w:numFmt w:val="bullet"/>
      <w:lvlText w:val="•"/>
      <w:lvlJc w:val="left"/>
      <w:pPr>
        <w:ind w:left="6076" w:hanging="185"/>
      </w:pPr>
      <w:rPr>
        <w:rFonts w:hint="default"/>
        <w:lang w:val="pt-PT" w:eastAsia="en-US" w:bidi="ar-SA"/>
      </w:rPr>
    </w:lvl>
    <w:lvl w:ilvl="7" w:tplc="A8F2C864">
      <w:numFmt w:val="bullet"/>
      <w:lvlText w:val="•"/>
      <w:lvlJc w:val="left"/>
      <w:pPr>
        <w:ind w:left="7066" w:hanging="185"/>
      </w:pPr>
      <w:rPr>
        <w:rFonts w:hint="default"/>
        <w:lang w:val="pt-PT" w:eastAsia="en-US" w:bidi="ar-SA"/>
      </w:rPr>
    </w:lvl>
    <w:lvl w:ilvl="8" w:tplc="5860F1EC">
      <w:numFmt w:val="bullet"/>
      <w:lvlText w:val="•"/>
      <w:lvlJc w:val="left"/>
      <w:pPr>
        <w:ind w:left="8055" w:hanging="185"/>
      </w:pPr>
      <w:rPr>
        <w:rFonts w:hint="default"/>
        <w:lang w:val="pt-PT" w:eastAsia="en-US" w:bidi="ar-SA"/>
      </w:rPr>
    </w:lvl>
  </w:abstractNum>
  <w:abstractNum w:abstractNumId="1" w15:restartNumberingAfterBreak="0">
    <w:nsid w:val="6BB309C1"/>
    <w:multiLevelType w:val="hybridMultilevel"/>
    <w:tmpl w:val="D6203312"/>
    <w:lvl w:ilvl="0" w:tplc="4FBEB90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569774724">
    <w:abstractNumId w:val="0"/>
  </w:num>
  <w:num w:numId="2" w16cid:durableId="1788739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062"/>
    <w:rsid w:val="000122B7"/>
    <w:rsid w:val="001254E1"/>
    <w:rsid w:val="00132E90"/>
    <w:rsid w:val="001B5C5F"/>
    <w:rsid w:val="001F2A52"/>
    <w:rsid w:val="003B7A8B"/>
    <w:rsid w:val="00452767"/>
    <w:rsid w:val="00482210"/>
    <w:rsid w:val="004B6AD8"/>
    <w:rsid w:val="004C6BC0"/>
    <w:rsid w:val="004F411E"/>
    <w:rsid w:val="0059516B"/>
    <w:rsid w:val="005A0062"/>
    <w:rsid w:val="005A0E14"/>
    <w:rsid w:val="00692B9C"/>
    <w:rsid w:val="00707F35"/>
    <w:rsid w:val="00835FF0"/>
    <w:rsid w:val="00864DD4"/>
    <w:rsid w:val="00871E42"/>
    <w:rsid w:val="00921623"/>
    <w:rsid w:val="009607DA"/>
    <w:rsid w:val="00AA43DB"/>
    <w:rsid w:val="00AE2E4F"/>
    <w:rsid w:val="00AF6DED"/>
    <w:rsid w:val="00B009B8"/>
    <w:rsid w:val="00B260BE"/>
    <w:rsid w:val="00B6075A"/>
    <w:rsid w:val="00BF600C"/>
    <w:rsid w:val="00C6289E"/>
    <w:rsid w:val="00CB3CFF"/>
    <w:rsid w:val="00CC6E92"/>
    <w:rsid w:val="00D547A0"/>
    <w:rsid w:val="00D94DAD"/>
    <w:rsid w:val="00DF317C"/>
    <w:rsid w:val="00EA1810"/>
    <w:rsid w:val="00EB4708"/>
    <w:rsid w:val="00FA45A6"/>
    <w:rsid w:val="00FD0B90"/>
    <w:rsid w:val="00FE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57AFB43"/>
  <w15:docId w15:val="{69E47814-CC1C-461E-AD56-651C5F357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pPr>
      <w:ind w:left="2346" w:right="235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692B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7F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5951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942E8-074F-419F-9E0F-DA14FF7F2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PARCELAS DE MAIOR RELEVÂNCIA TÉCNICA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PARCELAS DE MAIOR RELEVÂNCIA TÉCNICA</dc:title>
  <dc:creator>EMOP - Empresa de Obras Públicas</dc:creator>
  <cp:lastModifiedBy>Paulo Vitor da Silva Manhães</cp:lastModifiedBy>
  <cp:revision>27</cp:revision>
  <cp:lastPrinted>2022-01-18T15:34:00Z</cp:lastPrinted>
  <dcterms:created xsi:type="dcterms:W3CDTF">2022-05-18T19:48:00Z</dcterms:created>
  <dcterms:modified xsi:type="dcterms:W3CDTF">2025-07-16T15:04:00Z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