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70D1631B" w:rsidR="00B52230" w:rsidRPr="00DF2C4B" w:rsidRDefault="009A056B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DF2C4B">
        <w:rPr>
          <w:rFonts w:ascii="Times New Roman" w:hAnsi="Times New Roman" w:cs="Times New Roman"/>
          <w:b/>
          <w:bCs/>
          <w:color w:val="000000"/>
        </w:rPr>
        <w:t>CONTRATAÇÃO DE EMPRESA ESPECIALIZADA NO RAMO DE ENGENHARIA, PARA A REFORMA COM ACRÉSCIMO PARA TRANSFORMAÇÃO DO</w:t>
      </w:r>
      <w:r w:rsidRPr="00DF2C4B">
        <w:rPr>
          <w:rFonts w:ascii="Times New Roman" w:hAnsi="Times New Roman" w:cs="Times New Roman"/>
          <w:color w:val="000000"/>
        </w:rPr>
        <w:t> </w:t>
      </w:r>
      <w:r w:rsidRPr="00DF2C4B">
        <w:rPr>
          <w:rStyle w:val="Forte"/>
          <w:rFonts w:ascii="Times New Roman" w:hAnsi="Times New Roman" w:cs="Times New Roman"/>
          <w:color w:val="000000"/>
        </w:rPr>
        <w:t>CENTRO DE RECURSOS INTEGRADOS DE ATENDIMENTO AO ADOLESCENTE - CRIAAD EM CENTRO DE SOCIEDUCAÇÃO- CENSE SÃO GONÇALO</w:t>
      </w:r>
      <w:r w:rsidRPr="00DF2C4B">
        <w:rPr>
          <w:rFonts w:ascii="Times New Roman" w:hAnsi="Times New Roman" w:cs="Times New Roman"/>
          <w:color w:val="000000"/>
        </w:rPr>
        <w:t xml:space="preserve">, </w:t>
      </w:r>
      <w:r w:rsidRPr="00DF2C4B">
        <w:rPr>
          <w:rFonts w:ascii="Times New Roman" w:hAnsi="Times New Roman" w:cs="Times New Roman"/>
          <w:b/>
          <w:bCs/>
          <w:color w:val="000000"/>
        </w:rPr>
        <w:t>UNIDADE DO DEPARTAMENTO GERAL DE AÇÕES SOCIOEDUCATIVAS - DEGASE, LOCALIZADO NA RUA NILO PEÇANHA, S/Nº - ESTRELA DO NORTE, NO MUNICÍPIO DE SÃO GONÇALO</w:t>
      </w:r>
      <w:r w:rsidRPr="00DF2C4B">
        <w:rPr>
          <w:rFonts w:ascii="Times New Roman" w:hAnsi="Times New Roman" w:cs="Times New Roman"/>
          <w:b/>
        </w:rPr>
        <w:t>,</w:t>
      </w:r>
      <w:r w:rsidRPr="00DF2C4B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Pr="00DF2C4B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23EEC8D9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7D6EAD">
        <w:rPr>
          <w:rFonts w:ascii="Times New Roman" w:hAnsi="Times New Roman" w:cs="Times New Roman"/>
          <w:b w:val="0"/>
        </w:rPr>
        <w:t>4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9F4A78" w:rsidRPr="009F4A78">
        <w:rPr>
          <w:rFonts w:ascii="Times New Roman" w:hAnsi="Times New Roman" w:cs="Times New Roman"/>
        </w:rPr>
        <w:t>SEI-330003/000745/2024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43A44B88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27064" w:rsidRPr="00F27064">
        <w:rPr>
          <w:rFonts w:ascii="Times New Roman" w:hAnsi="Times New Roman" w:cs="Times New Roman"/>
          <w:color w:val="000000"/>
        </w:rPr>
        <w:t>CONTRATAÇÃO DE EMPRESA ESPECIALIZADA NO RAMO DE ENGENHARIA, PARA A REFORMA COM ACRÉSCIMO PARA TRANSFORMAÇÃO DO </w:t>
      </w:r>
      <w:r w:rsidR="00F27064" w:rsidRPr="00F27064">
        <w:rPr>
          <w:rStyle w:val="Forte"/>
          <w:rFonts w:ascii="Times New Roman" w:hAnsi="Times New Roman" w:cs="Times New Roman"/>
          <w:b/>
          <w:bCs/>
          <w:color w:val="000000"/>
        </w:rPr>
        <w:t>CENTRO DE RECURSOS INTEGRADOS DE ATENDIMENTO AO ADOLESCENTE - CRIAAD EM CENTRO DE SOCIEDUCAÇÃO- CENSE SÃO GONÇALO</w:t>
      </w:r>
      <w:r w:rsidR="00F27064" w:rsidRPr="00F27064">
        <w:rPr>
          <w:rFonts w:ascii="Times New Roman" w:hAnsi="Times New Roman" w:cs="Times New Roman"/>
          <w:color w:val="000000"/>
        </w:rPr>
        <w:t>, UNIDADE DO DEPARTAMENTO GERAL DE AÇÕES SOCIOEDUCATIVAS - DEGASE, LOCALIZADO NA RUA NILO PEÇANHA, S/Nº - ESTRELA DO NORTE, NO MUNICÍPIO DE SÃO GONÇALO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em conformidade com as especificações do projeto básico, do edital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lastRenderedPageBreak/>
        <w:t>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103EAF91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5C49F3">
        <w:rPr>
          <w:rFonts w:ascii="Times New Roman" w:hAnsi="Times New Roman" w:cs="Times New Roman"/>
          <w:color w:val="000000"/>
        </w:rPr>
        <w:t>3</w:t>
      </w:r>
      <w:r w:rsidR="00176280">
        <w:rPr>
          <w:rFonts w:ascii="Times New Roman" w:hAnsi="Times New Roman" w:cs="Times New Roman"/>
          <w:color w:val="000000"/>
        </w:rPr>
        <w:t>0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trezentos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176280">
        <w:rPr>
          <w:rFonts w:ascii="Times New Roman" w:hAnsi="Times New Roman" w:cs="Times New Roman"/>
          <w:color w:val="000000"/>
        </w:rPr>
        <w:t>45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176280">
        <w:rPr>
          <w:rFonts w:ascii="Times New Roman" w:hAnsi="Times New Roman" w:cs="Times New Roman"/>
          <w:color w:val="000000"/>
        </w:rPr>
        <w:t>quatrocentos e cinquenta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prazo de </w:t>
      </w:r>
      <w:r w:rsidRPr="00312726">
        <w:rPr>
          <w:rFonts w:ascii="Times New Roman" w:hAnsi="Times New Roman" w:cs="Times New Roman"/>
        </w:rPr>
        <w:lastRenderedPageBreak/>
        <w:t>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5A1B908D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12.243.0498.1023</w:t>
            </w:r>
          </w:p>
        </w:tc>
        <w:tc>
          <w:tcPr>
            <w:tcW w:w="3236" w:type="dxa"/>
            <w:vAlign w:val="center"/>
          </w:tcPr>
          <w:p w14:paraId="320F88DA" w14:textId="4E11B3C8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73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0" w:type="dxa"/>
            <w:vAlign w:val="center"/>
          </w:tcPr>
          <w:p w14:paraId="1901D7FC" w14:textId="233E856A" w:rsidR="00D96A02" w:rsidRPr="00312726" w:rsidRDefault="00EE5CBB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4B65F38E" w14:textId="77777777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  <w:shd w:val="clear" w:color="auto" w:fill="FFFFFF"/>
        </w:rPr>
        <w:t>Só será admitida a Subcontratação de partes da obra, até o limite de</w:t>
      </w:r>
      <w:r w:rsidRPr="00CB0225">
        <w:rPr>
          <w:rStyle w:val="Forte"/>
          <w:color w:val="000000"/>
          <w:sz w:val="22"/>
          <w:szCs w:val="22"/>
          <w:shd w:val="clear" w:color="auto" w:fill="FFFFFF"/>
        </w:rPr>
        <w:t> 21,33% (vinte e um vírgula trinta e três por cento)</w:t>
      </w:r>
      <w:r w:rsidRPr="00CB0225">
        <w:rPr>
          <w:color w:val="000000"/>
          <w:sz w:val="22"/>
          <w:szCs w:val="22"/>
          <w:shd w:val="clear" w:color="auto" w:fill="FFFFFF"/>
        </w:rPr>
        <w:t> do valor total do contrato, que contemplem os seguintes serviços:</w:t>
      </w:r>
    </w:p>
    <w:p w14:paraId="213D6521" w14:textId="77777777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</w:rPr>
        <w:t> </w:t>
      </w:r>
    </w:p>
    <w:p w14:paraId="4B5D74F6" w14:textId="77777777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  <w:shd w:val="clear" w:color="auto" w:fill="FFFFFF"/>
        </w:rPr>
        <w:t>a) Execução de muro de contenção com tirante protendido (13,35%)</w:t>
      </w:r>
    </w:p>
    <w:p w14:paraId="5B5CD044" w14:textId="6297C866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  <w:shd w:val="clear" w:color="auto" w:fill="FFFFFF"/>
        </w:rPr>
        <w:t xml:space="preserve">b) Execução de concreto bombeado, FCK 20 a 30 MPA, compreendendo o fornecimento de concreto importado de usina, colocação, espalhamento, adensamento mecânico e </w:t>
      </w:r>
      <w:r w:rsidR="00EF2A0B" w:rsidRPr="00CB0225">
        <w:rPr>
          <w:color w:val="000000"/>
          <w:sz w:val="22"/>
          <w:szCs w:val="22"/>
          <w:shd w:val="clear" w:color="auto" w:fill="FFFFFF"/>
        </w:rPr>
        <w:t>acabamento. (</w:t>
      </w:r>
      <w:r w:rsidRPr="00CB0225">
        <w:rPr>
          <w:color w:val="000000"/>
          <w:sz w:val="22"/>
          <w:szCs w:val="22"/>
          <w:shd w:val="clear" w:color="auto" w:fill="FFFFFF"/>
        </w:rPr>
        <w:t>3,76%).</w:t>
      </w:r>
    </w:p>
    <w:p w14:paraId="12AEA4CF" w14:textId="77777777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  <w:shd w:val="clear" w:color="auto" w:fill="FFFFFF"/>
        </w:rPr>
        <w:t xml:space="preserve">c) Fornecimento e instalação de energia solar, com 1 </w:t>
      </w:r>
      <w:proofErr w:type="spellStart"/>
      <w:r w:rsidRPr="00CB0225">
        <w:rPr>
          <w:color w:val="000000"/>
          <w:sz w:val="22"/>
          <w:szCs w:val="22"/>
          <w:shd w:val="clear" w:color="auto" w:fill="FFFFFF"/>
        </w:rPr>
        <w:t>microinversor</w:t>
      </w:r>
      <w:proofErr w:type="spellEnd"/>
      <w:r w:rsidRPr="00CB0225">
        <w:rPr>
          <w:color w:val="000000"/>
          <w:sz w:val="22"/>
          <w:szCs w:val="22"/>
          <w:shd w:val="clear" w:color="auto" w:fill="FFFFFF"/>
        </w:rPr>
        <w:t xml:space="preserve"> 2000W, 04 painéis de 595 W. (1,79%)</w:t>
      </w:r>
    </w:p>
    <w:p w14:paraId="50F56673" w14:textId="77777777" w:rsidR="00CB0225" w:rsidRPr="00CB0225" w:rsidRDefault="00CB0225" w:rsidP="00CB0225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CB0225">
        <w:rPr>
          <w:color w:val="000000"/>
          <w:sz w:val="22"/>
          <w:szCs w:val="22"/>
          <w:shd w:val="clear" w:color="auto" w:fill="FFFFFF"/>
        </w:rPr>
        <w:t xml:space="preserve">d) Fornecimento e instalação do grupo gerador aberto, para energia de emergência, trifásico 220/127V, </w:t>
      </w:r>
      <w:proofErr w:type="spellStart"/>
      <w:r w:rsidRPr="00CB0225">
        <w:rPr>
          <w:color w:val="000000"/>
          <w:sz w:val="22"/>
          <w:szCs w:val="22"/>
          <w:shd w:val="clear" w:color="auto" w:fill="FFFFFF"/>
        </w:rPr>
        <w:t>frequencia</w:t>
      </w:r>
      <w:proofErr w:type="spellEnd"/>
      <w:r w:rsidRPr="00CB0225">
        <w:rPr>
          <w:color w:val="000000"/>
          <w:sz w:val="22"/>
          <w:szCs w:val="22"/>
          <w:shd w:val="clear" w:color="auto" w:fill="FFFFFF"/>
        </w:rPr>
        <w:t xml:space="preserve"> 50/60 HZ (2,43%)</w:t>
      </w:r>
    </w:p>
    <w:p w14:paraId="214CDE56" w14:textId="2FFCEE9B" w:rsidR="00F07945" w:rsidRPr="00F07945" w:rsidRDefault="00CB0225" w:rsidP="00BF0557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z w:val="27"/>
          <w:szCs w:val="27"/>
        </w:rPr>
      </w:pPr>
      <w:r w:rsidRPr="00CB0225">
        <w:rPr>
          <w:rStyle w:val="Forte"/>
          <w:color w:val="000000"/>
          <w:sz w:val="22"/>
          <w:szCs w:val="22"/>
          <w:shd w:val="clear" w:color="auto" w:fill="FFFFFF"/>
        </w:rPr>
        <w:t>Total ..................... 21,33%</w:t>
      </w:r>
      <w:r w:rsidR="00F07945" w:rsidRPr="00F07945">
        <w:rPr>
          <w:color w:val="000000"/>
          <w:sz w:val="27"/>
          <w:szCs w:val="27"/>
        </w:rPr>
        <w:t> 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66956418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A220D20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59C2C2C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0A7E4FFB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402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5D15AAAC" w14:textId="1B6D54AB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61FFDA24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272DF">
        <w:rPr>
          <w:rFonts w:ascii="Times New Roman" w:hAnsi="Times New Roman" w:cs="Times New Roman"/>
        </w:rPr>
        <w:t>4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Pr="00312726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0BDF6EF0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17723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76280"/>
    <w:rsid w:val="00196B2B"/>
    <w:rsid w:val="001C3A29"/>
    <w:rsid w:val="001C5876"/>
    <w:rsid w:val="001D2D29"/>
    <w:rsid w:val="001F359A"/>
    <w:rsid w:val="00211F74"/>
    <w:rsid w:val="00221640"/>
    <w:rsid w:val="002357A0"/>
    <w:rsid w:val="00247D20"/>
    <w:rsid w:val="00253BF6"/>
    <w:rsid w:val="0028409B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02E82"/>
    <w:rsid w:val="00422E07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380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1514F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3D6"/>
    <w:rsid w:val="008F3AA4"/>
    <w:rsid w:val="008F6FAD"/>
    <w:rsid w:val="009126FE"/>
    <w:rsid w:val="009147EB"/>
    <w:rsid w:val="00924DF4"/>
    <w:rsid w:val="00935C35"/>
    <w:rsid w:val="009428DE"/>
    <w:rsid w:val="009461A8"/>
    <w:rsid w:val="009509FC"/>
    <w:rsid w:val="0095434B"/>
    <w:rsid w:val="00955AE0"/>
    <w:rsid w:val="00972ED0"/>
    <w:rsid w:val="0097352A"/>
    <w:rsid w:val="009A056B"/>
    <w:rsid w:val="009A1492"/>
    <w:rsid w:val="009A4B56"/>
    <w:rsid w:val="009B347A"/>
    <w:rsid w:val="009C0584"/>
    <w:rsid w:val="009C5579"/>
    <w:rsid w:val="009D6045"/>
    <w:rsid w:val="009D6627"/>
    <w:rsid w:val="009F3105"/>
    <w:rsid w:val="009F4A78"/>
    <w:rsid w:val="00A2027C"/>
    <w:rsid w:val="00A211A2"/>
    <w:rsid w:val="00A228D8"/>
    <w:rsid w:val="00A24A2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03551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BE6B98"/>
    <w:rsid w:val="00BF0557"/>
    <w:rsid w:val="00BF2444"/>
    <w:rsid w:val="00C01AF7"/>
    <w:rsid w:val="00C04A5B"/>
    <w:rsid w:val="00C27345"/>
    <w:rsid w:val="00C403C0"/>
    <w:rsid w:val="00C424B9"/>
    <w:rsid w:val="00C5732D"/>
    <w:rsid w:val="00C75A96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8530A"/>
    <w:rsid w:val="00FA13B8"/>
    <w:rsid w:val="00FB06E6"/>
    <w:rsid w:val="00FC051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22</Pages>
  <Words>8415</Words>
  <Characters>45446</Characters>
  <Application>Microsoft Office Word</Application>
  <DocSecurity>0</DocSecurity>
  <Lines>378</Lines>
  <Paragraphs>107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93</cp:revision>
  <cp:lastPrinted>2022-06-09T18:09:00Z</cp:lastPrinted>
  <dcterms:created xsi:type="dcterms:W3CDTF">2022-07-20T20:19:00Z</dcterms:created>
  <dcterms:modified xsi:type="dcterms:W3CDTF">2024-05-24T18:28:00Z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