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9pt;height:85.8pt" o:ole="">
                  <v:imagedata r:id="rId9" o:title=""/>
                </v:shape>
                <o:OLEObject Type="Embed" ProgID="MS_ClipArt_Gallery.5" ShapeID="_x0000_i1025" DrawAspect="Content" ObjectID="_1723889977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324EA104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4B3609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4B3609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4B3609">
              <w:rPr>
                <w:rFonts w:ascii="Arial" w:hAnsi="Arial" w:cs="Arial"/>
                <w:lang w:eastAsia="pt-BR"/>
              </w:rPr>
              <w:t xml:space="preserve"> Nº </w:t>
            </w:r>
            <w:r w:rsidR="004B3609" w:rsidRPr="007513B8">
              <w:rPr>
                <w:rFonts w:ascii="Arial" w:hAnsi="Arial" w:cs="Arial"/>
                <w:lang w:eastAsia="pt-BR"/>
              </w:rPr>
              <w:t>002</w:t>
            </w:r>
            <w:r w:rsidR="002C3D01" w:rsidRPr="007513B8">
              <w:rPr>
                <w:rFonts w:ascii="Arial" w:hAnsi="Arial" w:cs="Arial"/>
                <w:lang w:eastAsia="pt-BR"/>
              </w:rPr>
              <w:t>/20</w:t>
            </w:r>
            <w:r w:rsidR="005B078E" w:rsidRPr="007513B8">
              <w:rPr>
                <w:rFonts w:ascii="Arial" w:hAnsi="Arial" w:cs="Arial"/>
                <w:lang w:eastAsia="pt-BR"/>
              </w:rPr>
              <w:t>22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.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54C84B1E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4B360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4B3609">
              <w:rPr>
                <w:rFonts w:ascii="Arial" w:hAnsi="Arial" w:cs="Arial"/>
                <w:lang w:eastAsia="pt-BR"/>
              </w:rPr>
              <w:t xml:space="preserve"> n. 100004/000504</w:t>
            </w:r>
            <w:r w:rsidR="00FE1C62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8CFC3EA" w14:textId="77777777" w:rsidR="000144E5" w:rsidRDefault="000144E5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2132E8C9" w:rsidR="00D2544C" w:rsidRPr="004E7AFB" w:rsidRDefault="00484F98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B1018D">
              <w:rPr>
                <w:color w:val="000000"/>
                <w:sz w:val="27"/>
                <w:szCs w:val="27"/>
              </w:rPr>
              <w:t xml:space="preserve">Outorga de permissão de uso, a título precário e oneroso, de espaço interno predeterminado localizado no Terminal Rodoviário Papa João Paulo II – Itaperuna situado na Avenida </w:t>
            </w:r>
            <w:proofErr w:type="spellStart"/>
            <w:r w:rsidRPr="00B1018D">
              <w:rPr>
                <w:color w:val="000000"/>
                <w:sz w:val="27"/>
                <w:szCs w:val="27"/>
              </w:rPr>
              <w:t>Zulamith</w:t>
            </w:r>
            <w:proofErr w:type="spellEnd"/>
            <w:r w:rsidRPr="00B1018D">
              <w:rPr>
                <w:color w:val="000000"/>
                <w:sz w:val="27"/>
                <w:szCs w:val="27"/>
              </w:rPr>
              <w:t xml:space="preserve"> Bittencourt, nº 639, Cidade No</w:t>
            </w:r>
            <w:r>
              <w:rPr>
                <w:color w:val="000000"/>
                <w:sz w:val="27"/>
                <w:szCs w:val="27"/>
              </w:rPr>
              <w:t>va, Itaperuna – RJ</w:t>
            </w:r>
            <w:proofErr w:type="gramStart"/>
            <w:r>
              <w:rPr>
                <w:color w:val="000000"/>
                <w:sz w:val="27"/>
                <w:szCs w:val="27"/>
              </w:rPr>
              <w:t>.,</w:t>
            </w:r>
            <w:proofErr w:type="gramEnd"/>
            <w:r>
              <w:rPr>
                <w:color w:val="000000"/>
                <w:sz w:val="27"/>
                <w:szCs w:val="27"/>
              </w:rPr>
              <w:t>  a Loja L28</w:t>
            </w:r>
            <w:r w:rsidRPr="00B1018D">
              <w:rPr>
                <w:color w:val="000000"/>
                <w:sz w:val="27"/>
                <w:szCs w:val="27"/>
              </w:rPr>
              <w:t>, vazia, está localizada de frente para a Avenida Presidente Dutra.</w:t>
            </w:r>
            <w:r w:rsidR="001A0ECA">
              <w:rPr>
                <w:color w:val="000000"/>
                <w:sz w:val="27"/>
                <w:szCs w:val="27"/>
              </w:rPr>
              <w:t xml:space="preserve"> É composta de um salão de 16,00</w:t>
            </w:r>
            <w:r w:rsidRPr="00B1018D">
              <w:rPr>
                <w:color w:val="000000"/>
                <w:sz w:val="27"/>
                <w:szCs w:val="27"/>
              </w:rPr>
              <w:t xml:space="preserve">m² de área útil, piso cerâmico e pintura PVA nas paredes. A fachada é composta em toda sua largura por uma porta metálica de enrolar, para fins de instalação, implantação e exploração comercial de atividade econômica, por </w:t>
            </w:r>
            <w:r w:rsidRPr="00B1018D">
              <w:rPr>
                <w:color w:val="000000"/>
                <w:sz w:val="27"/>
                <w:szCs w:val="27"/>
              </w:rPr>
              <w:lastRenderedPageBreak/>
              <w:t>pessoa jurídica especializada no ramo comercial</w:t>
            </w:r>
            <w:proofErr w:type="gramStart"/>
            <w:r w:rsidRPr="00B1018D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.............................................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FDC67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AB3962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95191C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0F11C12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CE8A4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A9C6271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798B4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DE0F0C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98278F5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D672759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5D3ABA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92B83C4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445FD3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0F0E4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0F62B9A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EF3857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F53195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00F26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9604FA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EDCABA3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2B14A4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7A88B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5DC8E6F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50EEA6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007CE" w14:textId="77777777" w:rsidR="005263DA" w:rsidRDefault="005263DA">
      <w:r>
        <w:separator/>
      </w:r>
    </w:p>
  </w:endnote>
  <w:endnote w:type="continuationSeparator" w:id="0">
    <w:p w14:paraId="59C31390" w14:textId="77777777" w:rsidR="005263DA" w:rsidRDefault="005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0F9E0" w14:textId="77777777" w:rsidR="005263DA" w:rsidRDefault="005263DA">
      <w:r>
        <w:separator/>
      </w:r>
    </w:p>
  </w:footnote>
  <w:footnote w:type="continuationSeparator" w:id="0">
    <w:p w14:paraId="3326FAA1" w14:textId="77777777" w:rsidR="005263DA" w:rsidRDefault="0052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5E41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0ECA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51EE"/>
    <w:rsid w:val="003D3880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84F98"/>
    <w:rsid w:val="00490CE0"/>
    <w:rsid w:val="004926DA"/>
    <w:rsid w:val="00493076"/>
    <w:rsid w:val="004A2954"/>
    <w:rsid w:val="004A4BD6"/>
    <w:rsid w:val="004B04D0"/>
    <w:rsid w:val="004B3609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3DA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513B8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97BFE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536A3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B21CD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44CFA"/>
    <w:rsid w:val="00F4706E"/>
    <w:rsid w:val="00F521D0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379B"/>
    <w:rsid w:val="00F97658"/>
    <w:rsid w:val="00FA1375"/>
    <w:rsid w:val="00FA3FCE"/>
    <w:rsid w:val="00FA445B"/>
    <w:rsid w:val="00FB4617"/>
    <w:rsid w:val="00FB732A"/>
    <w:rsid w:val="00FC54E6"/>
    <w:rsid w:val="00FE1C62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B7CB-E4AE-48DD-A475-486F04B7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15</cp:revision>
  <cp:lastPrinted>2022-09-05T16:33:00Z</cp:lastPrinted>
  <dcterms:created xsi:type="dcterms:W3CDTF">2022-05-23T17:05:00Z</dcterms:created>
  <dcterms:modified xsi:type="dcterms:W3CDTF">2022-09-05T16:33:00Z</dcterms:modified>
</cp:coreProperties>
</file>