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8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01005" cy="8191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51"/>
        <w:ind w:left="2820" w:right="2840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Governo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Estado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do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Rio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Janeiro</w:t>
      </w:r>
    </w:p>
    <w:p>
      <w:pPr>
        <w:spacing w:before="0"/>
        <w:ind w:left="2824" w:right="2840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Secretaria de Estado de Agricultura, Pecuária, Pesca e Abastecimento</w:t>
      </w:r>
      <w:r>
        <w:rPr>
          <w:rFonts w:ascii="Times New Roman" w:hAnsi="Times New Roman"/>
          <w:spacing w:val="-42"/>
          <w:sz w:val="18"/>
        </w:rPr>
        <w:t> </w:t>
      </w:r>
      <w:r>
        <w:rPr>
          <w:rFonts w:ascii="Times New Roman" w:hAnsi="Times New Roman"/>
          <w:sz w:val="18"/>
        </w:rPr>
        <w:t>Centrais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Abastecimento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do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Estado do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Rio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Janeiro S.A.</w:t>
      </w:r>
    </w:p>
    <w:p>
      <w:pPr>
        <w:pStyle w:val="Title"/>
        <w:ind w:left="2824" w:right="2839"/>
      </w:pPr>
      <w:r>
        <w:rPr/>
        <w:t>ANEXO</w:t>
      </w:r>
      <w:r>
        <w:rPr>
          <w:spacing w:val="-1"/>
        </w:rPr>
        <w:t> </w:t>
      </w:r>
      <w:r>
        <w:rPr/>
        <w:t>III</w:t>
      </w:r>
    </w:p>
    <w:p>
      <w:pPr>
        <w:pStyle w:val="Title"/>
        <w:spacing w:before="120"/>
      </w:pPr>
      <w:r>
        <w:rPr/>
        <w:t>MODELO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DECLARAÇÃO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ELABORAÇÃO</w:t>
      </w:r>
      <w:r>
        <w:rPr>
          <w:spacing w:val="-1"/>
        </w:rPr>
        <w:t> </w:t>
      </w:r>
      <w:r>
        <w:rPr/>
        <w:t>INDEPENDENTE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PROPOSTA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17"/>
        <w:ind w:left="2820" w:right="2840"/>
        <w:jc w:val="center"/>
      </w:pPr>
      <w:r>
        <w:rPr>
          <w:rFonts w:ascii="Arial" w:hAnsi="Arial"/>
          <w:i/>
        </w:rPr>
        <w:t>(</w:t>
      </w:r>
      <w:r>
        <w:rPr/>
        <w:t>Identificação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licitatório)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00"/>
        <w:jc w:val="both"/>
      </w:pPr>
      <w:r>
        <w:rPr/>
        <w:t>(IDENTIFICAÇÃO</w:t>
      </w:r>
      <w:r>
        <w:rPr>
          <w:spacing w:val="105"/>
        </w:rPr>
        <w:t> </w:t>
      </w:r>
      <w:r>
        <w:rPr/>
        <w:t>COMPLETA  </w:t>
      </w:r>
      <w:r>
        <w:rPr>
          <w:spacing w:val="37"/>
        </w:rPr>
        <w:t> </w:t>
      </w:r>
      <w:r>
        <w:rPr/>
        <w:t>DO  </w:t>
      </w:r>
      <w:r>
        <w:rPr>
          <w:spacing w:val="37"/>
        </w:rPr>
        <w:t> </w:t>
      </w:r>
      <w:r>
        <w:rPr/>
        <w:t>REPRESENTANTE  </w:t>
      </w:r>
      <w:r>
        <w:rPr>
          <w:spacing w:val="38"/>
        </w:rPr>
        <w:t> </w:t>
      </w:r>
      <w:r>
        <w:rPr/>
        <w:t>LEGAL  </w:t>
      </w:r>
      <w:r>
        <w:rPr>
          <w:spacing w:val="37"/>
        </w:rPr>
        <w:t> </w:t>
      </w:r>
      <w:r>
        <w:rPr/>
        <w:t>DA  </w:t>
      </w:r>
      <w:r>
        <w:rPr>
          <w:spacing w:val="34"/>
        </w:rPr>
        <w:t> </w:t>
      </w:r>
      <w:r>
        <w:rPr/>
        <w:t>LICITANTE),  </w:t>
      </w:r>
      <w:r>
        <w:rPr>
          <w:spacing w:val="37"/>
        </w:rPr>
        <w:t> </w:t>
      </w:r>
      <w:r>
        <w:rPr/>
        <w:t>como</w:t>
      </w:r>
    </w:p>
    <w:p>
      <w:pPr>
        <w:pStyle w:val="BodyText"/>
        <w:ind w:left="100" w:right="116"/>
        <w:jc w:val="both"/>
      </w:pPr>
      <w:r>
        <w:rPr/>
        <w:t>representante devidamente constituído de (IDENTIFICAÇÃO COMPLETA DA LICITANTE OU DO</w:t>
      </w:r>
      <w:r>
        <w:rPr>
          <w:spacing w:val="-64"/>
        </w:rPr>
        <w:t> </w:t>
      </w:r>
      <w:r>
        <w:rPr/>
        <w:t>CONSÓRCIO), doravante denominado LICITANDO, para fins do disposto no item (COMPLETAR)</w:t>
      </w:r>
      <w:r>
        <w:rPr>
          <w:spacing w:val="-64"/>
        </w:rPr>
        <w:t> </w:t>
      </w:r>
      <w:r>
        <w:rPr/>
        <w:t>do Edital (COMPLETAR COM A IDENTIFICAÇÃO DO EDITAL), declara, sob as penas da lei, em</w:t>
      </w:r>
      <w:r>
        <w:rPr>
          <w:spacing w:val="1"/>
        </w:rPr>
        <w:t> </w:t>
      </w:r>
      <w:r>
        <w:rPr/>
        <w:t>especial</w:t>
      </w:r>
      <w:r>
        <w:rPr>
          <w:spacing w:val="-3"/>
        </w:rPr>
        <w:t> </w:t>
      </w:r>
      <w:r>
        <w:rPr/>
        <w:t>o art.</w:t>
      </w:r>
      <w:r>
        <w:rPr>
          <w:spacing w:val="-3"/>
        </w:rPr>
        <w:t> </w:t>
      </w:r>
      <w:r>
        <w:rPr/>
        <w:t>299 do</w:t>
      </w:r>
      <w:r>
        <w:rPr>
          <w:spacing w:val="-2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 Brasileiro, que:</w:t>
      </w:r>
    </w:p>
    <w:p>
      <w:pPr>
        <w:pStyle w:val="ListParagraph"/>
        <w:numPr>
          <w:ilvl w:val="0"/>
          <w:numId w:val="1"/>
        </w:numPr>
        <w:tabs>
          <w:tab w:pos="1517" w:val="left" w:leader="none"/>
        </w:tabs>
        <w:spacing w:line="240" w:lineRule="auto" w:before="121" w:after="0"/>
        <w:ind w:left="1166" w:right="117" w:firstLine="0"/>
        <w:jc w:val="both"/>
        <w:rPr>
          <w:sz w:val="24"/>
        </w:rPr>
      </w:pPr>
      <w:r>
        <w:rPr>
          <w:sz w:val="24"/>
        </w:rPr>
        <w:t>A proposta anexa foi elaborada de maneira independente, e que o conteúdo da</w:t>
      </w:r>
      <w:r>
        <w:rPr>
          <w:spacing w:val="1"/>
          <w:sz w:val="24"/>
        </w:rPr>
        <w:t> </w:t>
      </w:r>
      <w:r>
        <w:rPr>
          <w:sz w:val="24"/>
        </w:rPr>
        <w:t>proposta anexa não foi, no todo ou em parte, direta ou indiretamente, informado a,</w:t>
      </w:r>
      <w:r>
        <w:rPr>
          <w:spacing w:val="1"/>
          <w:sz w:val="24"/>
        </w:rPr>
        <w:t> </w:t>
      </w:r>
      <w:r>
        <w:rPr>
          <w:sz w:val="24"/>
        </w:rPr>
        <w:t>discutido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recebido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outro</w:t>
      </w:r>
      <w:r>
        <w:rPr>
          <w:spacing w:val="1"/>
          <w:sz w:val="24"/>
        </w:rPr>
        <w:t> </w:t>
      </w:r>
      <w:r>
        <w:rPr>
          <w:sz w:val="24"/>
        </w:rPr>
        <w:t>participante</w:t>
      </w:r>
      <w:r>
        <w:rPr>
          <w:spacing w:val="1"/>
          <w:sz w:val="24"/>
        </w:rPr>
        <w:t> </w:t>
      </w:r>
      <w:r>
        <w:rPr>
          <w:sz w:val="24"/>
        </w:rPr>
        <w:t>potencial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(IDENTIFICAÇÃO DO PROCESSO LICITATÓRIO), por qualquer meio ou por qualquer</w:t>
      </w:r>
      <w:r>
        <w:rPr>
          <w:spacing w:val="1"/>
          <w:sz w:val="24"/>
        </w:rPr>
        <w:t> </w:t>
      </w:r>
      <w:r>
        <w:rPr>
          <w:sz w:val="24"/>
        </w:rPr>
        <w:t>pessoa;</w:t>
      </w:r>
    </w:p>
    <w:p>
      <w:pPr>
        <w:pStyle w:val="ListParagraph"/>
        <w:numPr>
          <w:ilvl w:val="0"/>
          <w:numId w:val="1"/>
        </w:numPr>
        <w:tabs>
          <w:tab w:pos="1517" w:val="left" w:leader="none"/>
        </w:tabs>
        <w:spacing w:line="240" w:lineRule="auto" w:before="120" w:after="0"/>
        <w:ind w:left="1166" w:right="118" w:firstLine="0"/>
        <w:jc w:val="both"/>
        <w:rPr>
          <w:sz w:val="24"/>
        </w:rPr>
      </w:pPr>
      <w:r>
        <w:rPr>
          <w:sz w:val="24"/>
        </w:rPr>
        <w:t>A intenção de apresentar a proposta anexa não foi informada a, discutida com ou</w:t>
      </w:r>
      <w:r>
        <w:rPr>
          <w:spacing w:val="1"/>
          <w:sz w:val="24"/>
        </w:rPr>
        <w:t> </w:t>
      </w:r>
      <w:r>
        <w:rPr>
          <w:sz w:val="24"/>
        </w:rPr>
        <w:t>recebida de qualquer outro participante potencial ou de fato do (IDENTIFICAÇÃO DO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-3"/>
          <w:sz w:val="24"/>
        </w:rPr>
        <w:t> </w:t>
      </w:r>
      <w:r>
        <w:rPr>
          <w:sz w:val="24"/>
        </w:rPr>
        <w:t>LICITATÓRIO), por</w:t>
      </w:r>
      <w:r>
        <w:rPr>
          <w:spacing w:val="-3"/>
          <w:sz w:val="24"/>
        </w:rPr>
        <w:t> </w:t>
      </w:r>
      <w:r>
        <w:rPr>
          <w:sz w:val="24"/>
        </w:rPr>
        <w:t>qualquer</w:t>
      </w:r>
      <w:r>
        <w:rPr>
          <w:spacing w:val="-4"/>
          <w:sz w:val="24"/>
        </w:rPr>
        <w:t> </w:t>
      </w:r>
      <w:r>
        <w:rPr>
          <w:sz w:val="24"/>
        </w:rPr>
        <w:t>meio ou qualquer</w:t>
      </w:r>
      <w:r>
        <w:rPr>
          <w:spacing w:val="-1"/>
          <w:sz w:val="24"/>
        </w:rPr>
        <w:t> </w:t>
      </w:r>
      <w:r>
        <w:rPr>
          <w:sz w:val="24"/>
        </w:rPr>
        <w:t>pessoa;</w:t>
      </w:r>
    </w:p>
    <w:p>
      <w:pPr>
        <w:pStyle w:val="ListParagraph"/>
        <w:numPr>
          <w:ilvl w:val="0"/>
          <w:numId w:val="1"/>
        </w:numPr>
        <w:tabs>
          <w:tab w:pos="1517" w:val="left" w:leader="none"/>
        </w:tabs>
        <w:spacing w:line="240" w:lineRule="auto" w:before="120" w:after="0"/>
        <w:ind w:left="1166" w:right="116" w:firstLine="0"/>
        <w:jc w:val="both"/>
        <w:rPr>
          <w:sz w:val="24"/>
        </w:rPr>
      </w:pPr>
      <w:r>
        <w:rPr>
          <w:sz w:val="24"/>
        </w:rPr>
        <w:t>Que não tentou, por qualquer meio ou por qualquer pessoa, influir na decisão de</w:t>
      </w:r>
      <w:r>
        <w:rPr>
          <w:spacing w:val="1"/>
          <w:sz w:val="24"/>
        </w:rPr>
        <w:t> </w:t>
      </w:r>
      <w:r>
        <w:rPr>
          <w:sz w:val="24"/>
        </w:rPr>
        <w:t>qualquer outro participante potencial ou de fato do (IDENTIFICAÇÃO DO PROCESSO</w:t>
      </w:r>
      <w:r>
        <w:rPr>
          <w:spacing w:val="1"/>
          <w:sz w:val="24"/>
        </w:rPr>
        <w:t> </w:t>
      </w:r>
      <w:r>
        <w:rPr>
          <w:sz w:val="24"/>
        </w:rPr>
        <w:t>LICITATÓRIO),</w:t>
      </w:r>
      <w:r>
        <w:rPr>
          <w:spacing w:val="-4"/>
          <w:sz w:val="24"/>
        </w:rPr>
        <w:t> </w:t>
      </w:r>
      <w:r>
        <w:rPr>
          <w:sz w:val="24"/>
        </w:rPr>
        <w:t>quanto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participar ou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referida licitação;</w:t>
      </w:r>
    </w:p>
    <w:p>
      <w:pPr>
        <w:pStyle w:val="ListParagraph"/>
        <w:numPr>
          <w:ilvl w:val="0"/>
          <w:numId w:val="1"/>
        </w:numPr>
        <w:tabs>
          <w:tab w:pos="1517" w:val="left" w:leader="none"/>
        </w:tabs>
        <w:spacing w:line="240" w:lineRule="auto" w:before="120" w:after="0"/>
        <w:ind w:left="1166" w:right="121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conteúdo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proposta</w:t>
      </w:r>
      <w:r>
        <w:rPr>
          <w:spacing w:val="1"/>
          <w:sz w:val="24"/>
        </w:rPr>
        <w:t> </w:t>
      </w:r>
      <w:r>
        <w:rPr>
          <w:sz w:val="24"/>
        </w:rPr>
        <w:t>anexa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será,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todo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parte,</w:t>
      </w:r>
      <w:r>
        <w:rPr>
          <w:spacing w:val="1"/>
          <w:sz w:val="24"/>
        </w:rPr>
        <w:t> </w:t>
      </w:r>
      <w:r>
        <w:rPr>
          <w:sz w:val="24"/>
        </w:rPr>
        <w:t>direta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-64"/>
          <w:sz w:val="24"/>
        </w:rPr>
        <w:t> </w:t>
      </w:r>
      <w:r>
        <w:rPr>
          <w:sz w:val="24"/>
        </w:rPr>
        <w:t>indiretamente, comunicado ou discutido com qualquer outro participante potencial ou de</w:t>
      </w:r>
      <w:r>
        <w:rPr>
          <w:spacing w:val="-64"/>
          <w:sz w:val="24"/>
        </w:rPr>
        <w:t> </w:t>
      </w:r>
      <w:r>
        <w:rPr>
          <w:sz w:val="24"/>
        </w:rPr>
        <w:t>fato do (IDENTIFICAÇÃO DO PROCESSO LICITATÓRIO) antes da adjudicação do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referida licitação;</w:t>
      </w:r>
    </w:p>
    <w:p>
      <w:pPr>
        <w:pStyle w:val="ListParagraph"/>
        <w:numPr>
          <w:ilvl w:val="0"/>
          <w:numId w:val="1"/>
        </w:numPr>
        <w:tabs>
          <w:tab w:pos="1517" w:val="left" w:leader="none"/>
        </w:tabs>
        <w:spacing w:line="240" w:lineRule="auto" w:before="121" w:after="0"/>
        <w:ind w:left="1166" w:right="121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conteúdo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proposta</w:t>
      </w:r>
      <w:r>
        <w:rPr>
          <w:spacing w:val="1"/>
          <w:sz w:val="24"/>
        </w:rPr>
        <w:t> </w:t>
      </w:r>
      <w:r>
        <w:rPr>
          <w:sz w:val="24"/>
        </w:rPr>
        <w:t>anexa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foi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todo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parte,</w:t>
      </w:r>
      <w:r>
        <w:rPr>
          <w:spacing w:val="1"/>
          <w:sz w:val="24"/>
        </w:rPr>
        <w:t> </w:t>
      </w:r>
      <w:r>
        <w:rPr>
          <w:sz w:val="24"/>
        </w:rPr>
        <w:t>direta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indiretamente, informado a, discutido com ou recebido de (ÓRGÃO LICITANTE) antes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abertura</w:t>
      </w:r>
      <w:r>
        <w:rPr>
          <w:spacing w:val="-3"/>
          <w:sz w:val="24"/>
        </w:rPr>
        <w:t> </w:t>
      </w:r>
      <w:r>
        <w:rPr>
          <w:sz w:val="24"/>
        </w:rPr>
        <w:t>oficial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propostas e;</w:t>
      </w:r>
    </w:p>
    <w:p>
      <w:pPr>
        <w:pStyle w:val="ListParagraph"/>
        <w:numPr>
          <w:ilvl w:val="0"/>
          <w:numId w:val="1"/>
        </w:numPr>
        <w:tabs>
          <w:tab w:pos="1639" w:val="left" w:leader="none"/>
        </w:tabs>
        <w:spacing w:line="240" w:lineRule="auto" w:before="120" w:after="0"/>
        <w:ind w:left="1233" w:right="128" w:firstLine="0"/>
        <w:jc w:val="both"/>
        <w:rPr>
          <w:sz w:val="24"/>
        </w:rPr>
      </w:pPr>
      <w:r>
        <w:rPr>
          <w:sz w:val="24"/>
        </w:rPr>
        <w:t>Que está plenamente ciente do teor e da extensão desta declaração e que detém</w:t>
      </w:r>
      <w:r>
        <w:rPr>
          <w:spacing w:val="1"/>
          <w:sz w:val="24"/>
        </w:rPr>
        <w:t> </w:t>
      </w:r>
      <w:r>
        <w:rPr>
          <w:sz w:val="24"/>
        </w:rPr>
        <w:t>plenos</w:t>
      </w:r>
      <w:r>
        <w:rPr>
          <w:spacing w:val="-4"/>
          <w:sz w:val="24"/>
        </w:rPr>
        <w:t> </w:t>
      </w:r>
      <w:r>
        <w:rPr>
          <w:sz w:val="24"/>
        </w:rPr>
        <w:t>poderes</w:t>
      </w:r>
      <w:r>
        <w:rPr>
          <w:spacing w:val="-2"/>
          <w:sz w:val="24"/>
        </w:rPr>
        <w:t> </w:t>
      </w:r>
      <w:r>
        <w:rPr>
          <w:sz w:val="24"/>
        </w:rPr>
        <w:t>e informações para firmá-la.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450" w:val="left" w:leader="none"/>
          <w:tab w:pos="7987" w:val="left" w:leader="none"/>
        </w:tabs>
        <w:spacing w:before="217"/>
        <w:ind w:left="2510"/>
      </w:pPr>
      <w:r>
        <w:rPr/>
        <w:t>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Janeiro,</w:t>
      </w:r>
      <w:r>
        <w:rPr>
          <w:spacing w:val="-3"/>
        </w:rPr>
        <w:t> </w:t>
      </w:r>
      <w:r>
        <w:rPr/>
        <w:t>em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56"/>
        <w:ind w:left="0" w:right="114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1</w:t>
      </w:r>
    </w:p>
    <w:sectPr>
      <w:type w:val="continuous"/>
      <w:pgSz w:w="11910" w:h="16840"/>
      <w:pgMar w:top="26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166" w:hanging="351"/>
        <w:jc w:val="righ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12" w:hanging="35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65" w:hanging="3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17" w:hanging="3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70" w:hanging="3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23" w:hanging="3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5" w:hanging="3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28" w:hanging="3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81" w:hanging="35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733" w:right="753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166" w:right="121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Seapo-Ger</dc:creator>
  <dcterms:created xsi:type="dcterms:W3CDTF">2023-07-13T11:48:00Z</dcterms:created>
  <dcterms:modified xsi:type="dcterms:W3CDTF">2023-07-13T11:48:00Z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2023-07-13T00:00:00Z</vt:filetime>
  </property>
</Properties>
</file>