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AVISO DE CANCELAMENTO DE SESSÃO PÚBLICA PARA RECEBIMENTO DE ORÇAMENTOS, EM ATENDIMENTO AO DISPOSTO NA LEI Nº 12.232/2010.qq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141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sede da Superintendência de Publicidade, após regular convocação, por edital publicado com 05 (cinco) dias de antecedência, de acordo com os parágrafos 2º e 3º do artigo 14 da Lei Federal nº 12.232/2010 e conforme o aviso de convocação de sessão pública em 13/04/2022, informamos que a mesma foi cancelada.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de Janeiro, 18 de abril de 2022.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